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0DA371" w14:textId="1D72EF9F" w:rsidR="000A2FF0" w:rsidRPr="00EE4CC8" w:rsidRDefault="000A2FF0" w:rsidP="000A2FF0">
      <w:pPr>
        <w:tabs>
          <w:tab w:val="center" w:pos="4536"/>
          <w:tab w:val="right" w:pos="9781"/>
        </w:tabs>
        <w:ind w:right="-58"/>
        <w:rPr>
          <w:rFonts w:ascii="Arial" w:eastAsia="ＭＳ 明朝" w:hAnsi="Arial"/>
          <w:b/>
          <w:noProof w:val="0"/>
          <w:szCs w:val="22"/>
          <w:lang w:eastAsia="ja-JP"/>
        </w:rPr>
      </w:pPr>
      <w:bookmarkStart w:id="0" w:name="OLE_LINK3"/>
      <w:bookmarkStart w:id="1" w:name="_GoBack"/>
      <w:bookmarkEnd w:id="1"/>
      <w:r w:rsidRPr="00EE4CC8">
        <w:rPr>
          <w:rFonts w:ascii="Arial" w:eastAsia="SimSun" w:hAnsi="Arial"/>
          <w:b/>
          <w:noProof w:val="0"/>
          <w:szCs w:val="22"/>
        </w:rPr>
        <w:t>3GPP TSG RAN WG1 Meeting #</w:t>
      </w:r>
      <w:r w:rsidRPr="00EE4CC8">
        <w:rPr>
          <w:rFonts w:ascii="Arial" w:eastAsia="ＭＳ 明朝" w:hAnsi="Arial" w:hint="eastAsia"/>
          <w:b/>
          <w:noProof w:val="0"/>
          <w:szCs w:val="22"/>
          <w:lang w:eastAsia="ja-JP"/>
        </w:rPr>
        <w:t>8</w:t>
      </w:r>
      <w:r w:rsidR="00580992" w:rsidRPr="00EE4CC8">
        <w:rPr>
          <w:rFonts w:ascii="Arial" w:eastAsia="ＭＳ 明朝" w:hAnsi="Arial" w:hint="eastAsia"/>
          <w:b/>
          <w:noProof w:val="0"/>
          <w:szCs w:val="22"/>
          <w:lang w:eastAsia="ja-JP"/>
        </w:rPr>
        <w:t>3</w:t>
      </w:r>
      <w:r w:rsidRPr="00EE4CC8">
        <w:rPr>
          <w:rFonts w:ascii="Arial" w:eastAsia="SimSun" w:hAnsi="Arial"/>
          <w:b/>
          <w:noProof w:val="0"/>
          <w:szCs w:val="22"/>
        </w:rPr>
        <w:t xml:space="preserve">  </w:t>
      </w:r>
      <w:r w:rsidRPr="00EE4CC8">
        <w:rPr>
          <w:rFonts w:ascii="Arial" w:eastAsia="ＭＳ 明朝" w:hAnsi="Arial" w:hint="eastAsia"/>
          <w:b/>
          <w:noProof w:val="0"/>
          <w:szCs w:val="22"/>
          <w:lang w:eastAsia="ja-JP"/>
        </w:rPr>
        <w:t xml:space="preserve">                                                                 </w:t>
      </w:r>
      <w:r w:rsidR="00D4180B" w:rsidRPr="00EE4CC8">
        <w:rPr>
          <w:rFonts w:ascii="Arial" w:eastAsia="SimSun" w:hAnsi="Arial"/>
          <w:b/>
          <w:noProof w:val="0"/>
          <w:szCs w:val="22"/>
        </w:rPr>
        <w:t>R1-157187</w:t>
      </w:r>
    </w:p>
    <w:p w14:paraId="64440E80" w14:textId="1C891D16" w:rsidR="000A2FF0" w:rsidRPr="00EE4CC8" w:rsidRDefault="00580992" w:rsidP="000A2FF0">
      <w:pPr>
        <w:tabs>
          <w:tab w:val="center" w:pos="4536"/>
          <w:tab w:val="right" w:pos="9072"/>
          <w:tab w:val="right" w:pos="9781"/>
        </w:tabs>
        <w:ind w:right="-58"/>
        <w:rPr>
          <w:rFonts w:ascii="Arial" w:eastAsia="SimSun" w:hAnsi="Arial"/>
          <w:b/>
          <w:noProof w:val="0"/>
          <w:szCs w:val="22"/>
          <w:lang w:eastAsia="zh-CN"/>
        </w:rPr>
      </w:pPr>
      <w:r w:rsidRPr="00EE4CC8">
        <w:rPr>
          <w:rFonts w:ascii="Arial" w:eastAsia="ＭＳ 明朝" w:hAnsi="Arial" w:cs="Arial"/>
          <w:b/>
          <w:bCs/>
          <w:szCs w:val="22"/>
          <w:lang w:eastAsia="ja-JP"/>
        </w:rPr>
        <w:t>Anaheim, USA, 15th - 22th November 2015</w:t>
      </w:r>
    </w:p>
    <w:p w14:paraId="21ED2649" w14:textId="77777777" w:rsidR="0041628A" w:rsidRPr="00EE4CC8" w:rsidRDefault="0041628A">
      <w:pPr>
        <w:pStyle w:val="Header"/>
        <w:rPr>
          <w:noProof w:val="0"/>
          <w:sz w:val="24"/>
          <w:szCs w:val="22"/>
        </w:rPr>
      </w:pPr>
    </w:p>
    <w:p w14:paraId="21E27392" w14:textId="77777777" w:rsidR="0041628A" w:rsidRPr="00EE4CC8" w:rsidRDefault="0041628A">
      <w:pPr>
        <w:pStyle w:val="Header"/>
        <w:ind w:left="1800" w:hanging="1800"/>
        <w:rPr>
          <w:rFonts w:eastAsia="ＭＳ ゴシック"/>
          <w:noProof w:val="0"/>
          <w:sz w:val="24"/>
          <w:szCs w:val="22"/>
        </w:rPr>
      </w:pPr>
      <w:r w:rsidRPr="00EE4CC8">
        <w:rPr>
          <w:rFonts w:eastAsia="ＭＳ ゴシック"/>
          <w:noProof w:val="0"/>
          <w:sz w:val="24"/>
          <w:szCs w:val="22"/>
        </w:rPr>
        <w:t>Source:</w:t>
      </w:r>
      <w:r w:rsidRPr="00EE4CC8">
        <w:rPr>
          <w:rFonts w:eastAsia="ＭＳ ゴシック"/>
          <w:noProof w:val="0"/>
          <w:sz w:val="24"/>
          <w:szCs w:val="22"/>
        </w:rPr>
        <w:tab/>
        <w:t xml:space="preserve">NTT </w:t>
      </w:r>
      <w:r w:rsidRPr="00EE4CC8">
        <w:rPr>
          <w:rFonts w:eastAsia="ＭＳ ゴシック" w:hint="eastAsia"/>
          <w:noProof w:val="0"/>
          <w:sz w:val="24"/>
          <w:szCs w:val="22"/>
        </w:rPr>
        <w:t>DOCOMO</w:t>
      </w:r>
    </w:p>
    <w:bookmarkEnd w:id="0"/>
    <w:p w14:paraId="07787299" w14:textId="1864F53E" w:rsidR="0041628A" w:rsidRPr="00EE4CC8" w:rsidRDefault="0041628A">
      <w:pPr>
        <w:pStyle w:val="Header"/>
        <w:ind w:left="1800" w:hanging="1800"/>
        <w:jc w:val="both"/>
        <w:rPr>
          <w:noProof w:val="0"/>
          <w:sz w:val="24"/>
          <w:szCs w:val="22"/>
          <w:lang w:eastAsia="ja-JP"/>
        </w:rPr>
      </w:pPr>
      <w:r w:rsidRPr="00EE4CC8">
        <w:rPr>
          <w:rFonts w:eastAsia="ＭＳ ゴシック" w:hint="eastAsia"/>
          <w:noProof w:val="0"/>
          <w:sz w:val="24"/>
          <w:szCs w:val="22"/>
        </w:rPr>
        <w:t>Title</w:t>
      </w:r>
      <w:r w:rsidRPr="00EE4CC8">
        <w:rPr>
          <w:rFonts w:eastAsia="ＭＳ ゴシック"/>
          <w:noProof w:val="0"/>
          <w:sz w:val="24"/>
          <w:szCs w:val="22"/>
        </w:rPr>
        <w:t>:</w:t>
      </w:r>
      <w:r w:rsidRPr="00EE4CC8">
        <w:rPr>
          <w:rFonts w:eastAsia="ＭＳ ゴシック"/>
          <w:noProof w:val="0"/>
          <w:sz w:val="24"/>
          <w:szCs w:val="22"/>
        </w:rPr>
        <w:tab/>
      </w:r>
      <w:r w:rsidR="00580992" w:rsidRPr="00EE4CC8">
        <w:rPr>
          <w:rFonts w:eastAsia="ＭＳ ゴシック" w:hint="eastAsia"/>
          <w:noProof w:val="0"/>
          <w:sz w:val="24"/>
          <w:szCs w:val="22"/>
          <w:lang w:eastAsia="ja-JP"/>
        </w:rPr>
        <w:t>CSI Reporting for Class B</w:t>
      </w:r>
    </w:p>
    <w:p w14:paraId="32D100CB" w14:textId="318E71E4" w:rsidR="0041628A" w:rsidRPr="00EE4CC8" w:rsidRDefault="0041628A">
      <w:pPr>
        <w:pStyle w:val="Header"/>
        <w:tabs>
          <w:tab w:val="left" w:pos="1800"/>
        </w:tabs>
        <w:ind w:left="1800" w:hanging="1800"/>
        <w:rPr>
          <w:rFonts w:eastAsia="SimSun"/>
          <w:noProof w:val="0"/>
          <w:sz w:val="24"/>
          <w:szCs w:val="22"/>
          <w:lang w:eastAsia="zh-CN"/>
        </w:rPr>
      </w:pPr>
      <w:r w:rsidRPr="00EE4CC8">
        <w:rPr>
          <w:rFonts w:eastAsia="ＭＳ ゴシック"/>
          <w:noProof w:val="0"/>
          <w:sz w:val="24"/>
          <w:szCs w:val="22"/>
        </w:rPr>
        <w:t>Agenda Item:</w:t>
      </w:r>
      <w:bookmarkStart w:id="2" w:name="Source"/>
      <w:bookmarkEnd w:id="2"/>
      <w:r w:rsidRPr="00EE4CC8">
        <w:rPr>
          <w:rFonts w:eastAsia="ＭＳ ゴシック"/>
          <w:noProof w:val="0"/>
          <w:sz w:val="24"/>
          <w:szCs w:val="22"/>
        </w:rPr>
        <w:tab/>
      </w:r>
      <w:r w:rsidR="00580992" w:rsidRPr="00EE4CC8">
        <w:rPr>
          <w:rFonts w:eastAsia="ＭＳ ゴシック" w:hint="eastAsia"/>
          <w:noProof w:val="0"/>
          <w:sz w:val="24"/>
          <w:szCs w:val="22"/>
          <w:lang w:eastAsia="ja-JP"/>
        </w:rPr>
        <w:t>6</w:t>
      </w:r>
      <w:r w:rsidR="0041483F" w:rsidRPr="00EE4CC8">
        <w:rPr>
          <w:rFonts w:eastAsia="ＭＳ ゴシック" w:hint="eastAsia"/>
          <w:noProof w:val="0"/>
          <w:sz w:val="24"/>
          <w:szCs w:val="22"/>
          <w:lang w:eastAsia="ja-JP"/>
        </w:rPr>
        <w:t>.2.</w:t>
      </w:r>
      <w:r w:rsidR="00580992" w:rsidRPr="00EE4CC8">
        <w:rPr>
          <w:rFonts w:eastAsia="ＭＳ ゴシック" w:hint="eastAsia"/>
          <w:noProof w:val="0"/>
          <w:sz w:val="24"/>
          <w:szCs w:val="22"/>
          <w:lang w:eastAsia="ja-JP"/>
        </w:rPr>
        <w:t>4</w:t>
      </w:r>
      <w:r w:rsidR="0041483F" w:rsidRPr="00EE4CC8">
        <w:rPr>
          <w:rFonts w:eastAsia="ＭＳ ゴシック" w:hint="eastAsia"/>
          <w:noProof w:val="0"/>
          <w:sz w:val="24"/>
          <w:szCs w:val="22"/>
          <w:lang w:eastAsia="ja-JP"/>
        </w:rPr>
        <w:t>.</w:t>
      </w:r>
      <w:r w:rsidR="00F978BC" w:rsidRPr="00EE4CC8">
        <w:rPr>
          <w:rFonts w:eastAsia="ＭＳ ゴシック" w:hint="eastAsia"/>
          <w:noProof w:val="0"/>
          <w:sz w:val="24"/>
          <w:szCs w:val="22"/>
          <w:lang w:eastAsia="ja-JP"/>
        </w:rPr>
        <w:t>3</w:t>
      </w:r>
      <w:r w:rsidR="0041483F" w:rsidRPr="00EE4CC8">
        <w:rPr>
          <w:rFonts w:eastAsia="ＭＳ ゴシック" w:hint="eastAsia"/>
          <w:noProof w:val="0"/>
          <w:sz w:val="24"/>
          <w:szCs w:val="22"/>
          <w:lang w:eastAsia="ja-JP"/>
        </w:rPr>
        <w:t>.</w:t>
      </w:r>
      <w:r w:rsidR="002B4053" w:rsidRPr="00EE4CC8">
        <w:rPr>
          <w:rFonts w:eastAsia="ＭＳ ゴシック" w:hint="eastAsia"/>
          <w:noProof w:val="0"/>
          <w:sz w:val="24"/>
          <w:szCs w:val="22"/>
          <w:lang w:eastAsia="ja-JP"/>
        </w:rPr>
        <w:t>2</w:t>
      </w:r>
    </w:p>
    <w:p w14:paraId="171841D7" w14:textId="77777777" w:rsidR="0041628A" w:rsidRPr="00EE4CC8" w:rsidRDefault="0041628A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noProof w:val="0"/>
          <w:szCs w:val="22"/>
        </w:rPr>
      </w:pPr>
      <w:r w:rsidRPr="00EE4CC8">
        <w:rPr>
          <w:rFonts w:ascii="Arial" w:hAnsi="Arial"/>
          <w:b/>
          <w:noProof w:val="0"/>
          <w:szCs w:val="22"/>
        </w:rPr>
        <w:t>Document for:</w:t>
      </w:r>
      <w:bookmarkStart w:id="3" w:name="DocumentFor"/>
      <w:bookmarkEnd w:id="3"/>
      <w:r w:rsidRPr="00EE4CC8">
        <w:rPr>
          <w:rFonts w:ascii="Arial" w:hAnsi="Arial" w:hint="eastAsia"/>
          <w:b/>
          <w:noProof w:val="0"/>
          <w:szCs w:val="22"/>
        </w:rPr>
        <w:t xml:space="preserve"> </w:t>
      </w:r>
      <w:r w:rsidRPr="00EE4CC8">
        <w:rPr>
          <w:rFonts w:ascii="Arial" w:hAnsi="Arial" w:hint="eastAsia"/>
          <w:b/>
          <w:noProof w:val="0"/>
          <w:szCs w:val="22"/>
        </w:rPr>
        <w:tab/>
        <w:t>Discussion and Decision</w:t>
      </w:r>
    </w:p>
    <w:p w14:paraId="18A2A3A2" w14:textId="77777777" w:rsidR="0041628A" w:rsidRPr="00EE4CC8" w:rsidRDefault="0041628A">
      <w:pPr>
        <w:pStyle w:val="Heading1"/>
        <w:spacing w:after="120"/>
        <w:rPr>
          <w:b/>
          <w:sz w:val="24"/>
          <w:szCs w:val="22"/>
        </w:rPr>
      </w:pPr>
      <w:r w:rsidRPr="00EE4CC8">
        <w:rPr>
          <w:b/>
          <w:sz w:val="24"/>
          <w:szCs w:val="22"/>
        </w:rPr>
        <w:t>Introducti</w:t>
      </w:r>
      <w:r w:rsidRPr="00EE4CC8">
        <w:rPr>
          <w:rFonts w:hint="eastAsia"/>
          <w:b/>
          <w:sz w:val="24"/>
          <w:szCs w:val="22"/>
        </w:rPr>
        <w:t>on</w:t>
      </w:r>
    </w:p>
    <w:p w14:paraId="017A67B7" w14:textId="651B5FDD" w:rsidR="003F4296" w:rsidRPr="00EE4CC8" w:rsidRDefault="00D614FE" w:rsidP="008473F6">
      <w:pPr>
        <w:spacing w:before="120"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>At the RAN1 #82</w:t>
      </w:r>
      <w:r w:rsidRPr="00EE4CC8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bis</w:t>
      </w:r>
      <w:r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meeting, there w</w:t>
      </w:r>
      <w:r w:rsidRPr="00EE4CC8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as</w:t>
      </w:r>
      <w:r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intensive discussion on the design of </w:t>
      </w:r>
      <w:r w:rsidRPr="00EE4CC8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class B </w:t>
      </w:r>
      <w:r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CSI </w:t>
      </w:r>
      <w:r w:rsidRPr="00EE4CC8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reporting</w:t>
      </w:r>
      <w:r w:rsidR="00311CA6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. It </w:t>
      </w:r>
      <w:proofErr w:type="gramStart"/>
      <w:r w:rsidR="00311CA6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>was</w:t>
      </w:r>
      <w:r w:rsidR="00311CA6" w:rsidRPr="00EE4CC8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</w:t>
      </w:r>
      <w:r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>agreed</w:t>
      </w:r>
      <w:proofErr w:type="gramEnd"/>
      <w:r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that </w:t>
      </w:r>
      <w:r w:rsidR="00535112" w:rsidRPr="00EE4CC8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class B CSI reporting</w:t>
      </w:r>
      <w:r w:rsidRPr="00EE4CC8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535112" w:rsidRPr="00EE4CC8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enable</w:t>
      </w:r>
      <w:r w:rsidRPr="00EE4CC8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s two different functionalities. One is class B </w:t>
      </w:r>
      <w:r w:rsidR="008473F6" w:rsidRPr="00EE4CC8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CSI reporting </w:t>
      </w:r>
      <w:r w:rsidRPr="00EE4CC8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with </w:t>
      </w:r>
      <w:r w:rsidR="00535112" w:rsidRPr="00EE4CC8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the number of CSI-RS configuration</w:t>
      </w:r>
      <w:r w:rsidR="002D16B6" w:rsidRPr="00EE4CC8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</w:t>
      </w:r>
      <w:r w:rsidR="00535112" w:rsidRPr="00EE4CC8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(</w:t>
      </w:r>
      <w:r w:rsidRPr="00EE4CC8">
        <w:rPr>
          <w:rFonts w:eastAsiaTheme="minorEastAsia" w:hint="eastAsia"/>
          <w:i/>
          <w:noProof w:val="0"/>
          <w:kern w:val="2"/>
          <w:sz w:val="22"/>
          <w:szCs w:val="22"/>
          <w:lang w:eastAsia="ja-JP"/>
        </w:rPr>
        <w:t>K</w:t>
      </w:r>
      <w:r w:rsidR="00535112" w:rsidRPr="00EE4CC8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)</w:t>
      </w:r>
      <w:r w:rsidR="00535112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greater than 1. This </w:t>
      </w:r>
      <w:r w:rsidR="008473F6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feature </w:t>
      </w:r>
      <w:proofErr w:type="gramStart"/>
      <w:r w:rsidR="00535112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>can be used</w:t>
      </w:r>
      <w:proofErr w:type="gramEnd"/>
      <w:r w:rsidR="00535112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for cell-specific BF CSI-RSs and beam selection</w:t>
      </w:r>
      <w:r w:rsidR="008473F6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>, where</w:t>
      </w:r>
      <w:r w:rsidR="00535112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BI </w:t>
      </w:r>
      <w:r w:rsidR="008473F6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feedback </w:t>
      </w:r>
      <w:r w:rsidR="00535112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can be used to track long-term and wideband channel </w:t>
      </w:r>
      <w:r w:rsidR="002D16B6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>characteristics</w:t>
      </w:r>
      <w:r w:rsidR="00535112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. The other functionality is class B with </w:t>
      </w:r>
      <w:r w:rsidR="00535112" w:rsidRPr="00EE4CC8">
        <w:rPr>
          <w:rFonts w:eastAsiaTheme="minorEastAsia"/>
          <w:i/>
          <w:noProof w:val="0"/>
          <w:kern w:val="2"/>
          <w:sz w:val="22"/>
          <w:szCs w:val="22"/>
          <w:lang w:eastAsia="ja-JP"/>
        </w:rPr>
        <w:t>K</w:t>
      </w:r>
      <w:r w:rsidR="00535112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>=</w:t>
      </w:r>
      <w:proofErr w:type="gramStart"/>
      <w:r w:rsidR="00535112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>1</w:t>
      </w:r>
      <w:proofErr w:type="gramEnd"/>
      <w:r w:rsidR="00535112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, which can be used as UE-specific BF CSI-RS and </w:t>
      </w:r>
      <w:r w:rsidR="002D16B6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finer </w:t>
      </w:r>
      <w:r w:rsidR="00535112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CSI feedback. </w:t>
      </w:r>
      <w:r w:rsidR="008473F6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Detailed agreements </w:t>
      </w:r>
      <w:r w:rsidR="002D16B6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for class B CSI reporting </w:t>
      </w:r>
      <w:proofErr w:type="gramStart"/>
      <w:r w:rsidR="008473F6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>are summarized</w:t>
      </w:r>
      <w:proofErr w:type="gramEnd"/>
      <w:r w:rsidR="008473F6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in [1]. </w:t>
      </w:r>
      <w:r w:rsidR="00481A31" w:rsidRPr="00EE4CC8">
        <w:rPr>
          <w:sz w:val="22"/>
          <w:szCs w:val="22"/>
          <w:lang w:eastAsia="ko-KR"/>
        </w:rPr>
        <w:t xml:space="preserve">In this contribution, we discuss </w:t>
      </w:r>
      <w:r w:rsidRPr="00EE4CC8">
        <w:rPr>
          <w:sz w:val="22"/>
          <w:szCs w:val="22"/>
          <w:lang w:eastAsia="ja-JP"/>
        </w:rPr>
        <w:t>remaining details on CSI reporting for class B</w:t>
      </w:r>
      <w:r w:rsidR="00481A31" w:rsidRPr="00EE4CC8">
        <w:rPr>
          <w:sz w:val="22"/>
          <w:szCs w:val="22"/>
          <w:lang w:eastAsia="ko-KR"/>
        </w:rPr>
        <w:t xml:space="preserve"> for elevation beamforming and FD-MIMO.</w:t>
      </w:r>
    </w:p>
    <w:p w14:paraId="4FE977A0" w14:textId="6D4D4C2D" w:rsidR="000C40D3" w:rsidRPr="00EE4CC8" w:rsidRDefault="00580992" w:rsidP="006228D3">
      <w:pPr>
        <w:pStyle w:val="Heading1"/>
        <w:spacing w:after="120"/>
        <w:ind w:left="432" w:hanging="432"/>
        <w:rPr>
          <w:b/>
          <w:sz w:val="24"/>
          <w:szCs w:val="22"/>
          <w:lang w:val="en-US"/>
        </w:rPr>
      </w:pPr>
      <w:r w:rsidRPr="00EE4CC8">
        <w:rPr>
          <w:b/>
          <w:sz w:val="24"/>
          <w:szCs w:val="22"/>
          <w:lang w:val="en-US"/>
        </w:rPr>
        <w:t xml:space="preserve">Aperiodic </w:t>
      </w:r>
      <w:r w:rsidR="009F5F53" w:rsidRPr="00EE4CC8">
        <w:rPr>
          <w:b/>
          <w:sz w:val="24"/>
          <w:szCs w:val="22"/>
          <w:lang w:val="en-US"/>
        </w:rPr>
        <w:t>BI Reporting</w:t>
      </w:r>
    </w:p>
    <w:p w14:paraId="268BD548" w14:textId="58A48EA8" w:rsidR="002E1269" w:rsidRPr="00EE4CC8" w:rsidRDefault="00E919B5" w:rsidP="00E919B5">
      <w:pPr>
        <w:pStyle w:val="ListParagraph"/>
        <w:numPr>
          <w:ilvl w:val="0"/>
          <w:numId w:val="32"/>
        </w:numPr>
        <w:spacing w:before="120" w:after="120"/>
        <w:ind w:left="360" w:firstLineChars="0"/>
        <w:jc w:val="both"/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EE4CC8"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  <w:t>CSI reporting without BI</w:t>
      </w:r>
    </w:p>
    <w:p w14:paraId="6866CE4A" w14:textId="4ADE36A0" w:rsidR="00D03B71" w:rsidRPr="00EE4CC8" w:rsidRDefault="00E919B5" w:rsidP="004032FE">
      <w:pPr>
        <w:spacing w:after="24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In the last meeting, </w:t>
      </w:r>
      <w:r w:rsidR="00311CA6" w:rsidRPr="00EE4CC8">
        <w:rPr>
          <w:rFonts w:eastAsia="SimSun"/>
          <w:noProof w:val="0"/>
          <w:kern w:val="2"/>
          <w:sz w:val="22"/>
          <w:szCs w:val="22"/>
          <w:lang w:eastAsia="zh-CN"/>
        </w:rPr>
        <w:t xml:space="preserve">it </w:t>
      </w:r>
      <w:proofErr w:type="gramStart"/>
      <w:r w:rsidR="00311CA6" w:rsidRPr="00EE4CC8">
        <w:rPr>
          <w:rFonts w:eastAsia="SimSun"/>
          <w:noProof w:val="0"/>
          <w:kern w:val="2"/>
          <w:sz w:val="22"/>
          <w:szCs w:val="22"/>
          <w:lang w:eastAsia="zh-CN"/>
        </w:rPr>
        <w:t>was</w:t>
      </w:r>
      <w:r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agreed</w:t>
      </w:r>
      <w:proofErr w:type="gramEnd"/>
      <w:r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that BI is </w:t>
      </w:r>
      <w:r w:rsidR="004032FE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always </w:t>
      </w:r>
      <w:r w:rsidR="00CD0DC7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triggered </w:t>
      </w:r>
      <w:r w:rsidR="004032FE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with CSI. </w:t>
      </w:r>
      <w:r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One of the </w:t>
      </w:r>
      <w:r w:rsidR="004032FE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>open</w:t>
      </w:r>
      <w:r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issues is whether </w:t>
      </w:r>
      <w:r w:rsidR="004032FE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to support </w:t>
      </w:r>
      <w:r w:rsidR="00CD0DC7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additional functionality of </w:t>
      </w:r>
      <w:r w:rsidR="004032FE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CSI triggering without BI. </w:t>
      </w:r>
      <w:r w:rsidR="00F155EF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For </w:t>
      </w:r>
      <w:r w:rsidR="007C3F7E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class B reporting with </w:t>
      </w:r>
      <w:r w:rsidR="007C3F7E" w:rsidRPr="00EE4CC8">
        <w:rPr>
          <w:rFonts w:eastAsiaTheme="minorEastAsia"/>
          <w:i/>
          <w:noProof w:val="0"/>
          <w:kern w:val="2"/>
          <w:sz w:val="22"/>
          <w:szCs w:val="22"/>
          <w:lang w:eastAsia="ja-JP"/>
        </w:rPr>
        <w:t>K</w:t>
      </w:r>
      <w:r w:rsidR="007C3F7E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>&gt;1</w:t>
      </w:r>
      <w:r w:rsidR="00F155EF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, BF CSI-RSs (cell-specific CSI-RSs) </w:t>
      </w:r>
      <w:r w:rsidR="00DB18B1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>tend to be</w:t>
      </w:r>
      <w:r w:rsidR="00F155EF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transmitted with</w:t>
      </w:r>
      <w:r w:rsidR="00311CA6" w:rsidRPr="00EE4CC8">
        <w:rPr>
          <w:rFonts w:eastAsia="SimSun"/>
          <w:noProof w:val="0"/>
          <w:kern w:val="2"/>
          <w:sz w:val="22"/>
          <w:szCs w:val="22"/>
          <w:lang w:eastAsia="zh-CN"/>
        </w:rPr>
        <w:t xml:space="preserve"> a</w:t>
      </w:r>
      <w:r w:rsidR="00F155EF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large periodicity </w:t>
      </w:r>
      <w:r w:rsidR="00311CA6" w:rsidRPr="00EE4CC8">
        <w:rPr>
          <w:rFonts w:eastAsia="SimSun"/>
          <w:noProof w:val="0"/>
          <w:kern w:val="2"/>
          <w:sz w:val="22"/>
          <w:szCs w:val="22"/>
          <w:lang w:eastAsia="zh-CN"/>
        </w:rPr>
        <w:t>due to the motivation of tracking only the slow-varying channel characteristics, and for the sake of reducing the</w:t>
      </w:r>
      <w:r w:rsidR="00311CA6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="00F155EF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>CSI-RS overhead.</w:t>
      </w:r>
      <w:r w:rsidR="007C3F7E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="00D03B71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BI reporting is </w:t>
      </w:r>
      <w:r w:rsidR="001D6612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>conduct</w:t>
      </w:r>
      <w:r w:rsidR="00997E56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>ed</w:t>
      </w:r>
      <w:r w:rsidR="00D03B71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for coarse, i.e., long-term and wideband, channel tracking together with relevant CSI</w:t>
      </w:r>
      <w:r w:rsidR="00997E56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feedback</w:t>
      </w:r>
      <w:r w:rsidR="00D03B71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. </w:t>
      </w:r>
      <w:r w:rsidR="00F96263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This </w:t>
      </w:r>
      <w:r w:rsidR="00F01ACF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set of </w:t>
      </w:r>
      <w:r w:rsidR="00F96263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>triggering mechanism enables</w:t>
      </w:r>
      <w:r w:rsidR="00997E56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="00F96263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long-term channel </w:t>
      </w:r>
      <w:r w:rsidR="00997E56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>tracking</w:t>
      </w:r>
      <w:r w:rsidR="00F96263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with single shot reporting. On top of </w:t>
      </w:r>
      <w:r w:rsidR="00997E56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the </w:t>
      </w:r>
      <w:r w:rsidR="00F96263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>cell-specific</w:t>
      </w:r>
      <w:r w:rsidR="00F01ACF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CSI-RSs</w:t>
      </w:r>
      <w:r w:rsidR="00D03B71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, </w:t>
      </w:r>
      <w:r w:rsidR="00997E56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>additional</w:t>
      </w:r>
      <w:r w:rsidR="00D03B71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CSI can be </w:t>
      </w:r>
      <w:r w:rsidR="001C0BEB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>obtained</w:t>
      </w:r>
      <w:r w:rsidR="00D03B71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based on class B reporting with </w:t>
      </w:r>
      <w:r w:rsidR="00D03B71" w:rsidRPr="00EE4CC8">
        <w:rPr>
          <w:rFonts w:eastAsiaTheme="minorEastAsia"/>
          <w:i/>
          <w:noProof w:val="0"/>
          <w:kern w:val="2"/>
          <w:sz w:val="22"/>
          <w:szCs w:val="22"/>
          <w:lang w:eastAsia="ja-JP"/>
        </w:rPr>
        <w:t>K</w:t>
      </w:r>
      <w:r w:rsidR="00D03B71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=1 (UE-specific BF CSI-RS). </w:t>
      </w:r>
      <w:r w:rsidR="00997E56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>UE-specific CSI-RS is more suitable for tracking fine</w:t>
      </w:r>
      <w:r w:rsidR="00311CA6" w:rsidRPr="00EE4CC8">
        <w:rPr>
          <w:rFonts w:eastAsia="SimSun"/>
          <w:noProof w:val="0"/>
          <w:kern w:val="2"/>
          <w:sz w:val="22"/>
          <w:szCs w:val="22"/>
          <w:lang w:eastAsia="zh-CN"/>
        </w:rPr>
        <w:t>r</w:t>
      </w:r>
      <w:r w:rsidR="00997E56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CSI, since it tends to be transmitted more frequently compared to cell-specific CSI-RS. </w:t>
      </w:r>
      <w:r w:rsidR="00D03B71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Considering the different use cases for cell-specific and UE-specific BF CSI-RSs, it may </w:t>
      </w:r>
      <w:r w:rsidR="00997E56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be </w:t>
      </w:r>
      <w:r w:rsidR="001C0BEB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>sufficient</w:t>
      </w:r>
      <w:r w:rsidR="00997E56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that CSI triggering without BI is only supported for </w:t>
      </w:r>
      <w:r w:rsidR="001C0BEB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class B reporting with </w:t>
      </w:r>
      <w:r w:rsidR="001C0BEB" w:rsidRPr="00EE4CC8">
        <w:rPr>
          <w:rFonts w:eastAsiaTheme="minorEastAsia"/>
          <w:i/>
          <w:noProof w:val="0"/>
          <w:kern w:val="2"/>
          <w:sz w:val="22"/>
          <w:szCs w:val="22"/>
          <w:lang w:eastAsia="ja-JP"/>
        </w:rPr>
        <w:t>K</w:t>
      </w:r>
      <w:r w:rsidR="001C0BEB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>=1</w:t>
      </w:r>
      <w:r w:rsidR="00997E56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>. Even if</w:t>
      </w:r>
      <w:r w:rsidR="00F01ACF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proofErr w:type="spellStart"/>
      <w:r w:rsidR="00F01ACF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>eNB</w:t>
      </w:r>
      <w:proofErr w:type="spellEnd"/>
      <w:r w:rsidR="00F01ACF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wants </w:t>
      </w:r>
      <w:r w:rsidR="00997E56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>CSI without switching</w:t>
      </w:r>
      <w:r w:rsidR="00F01ACF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beam, </w:t>
      </w:r>
      <w:proofErr w:type="gramStart"/>
      <w:r w:rsidR="00997E56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>the CSI</w:t>
      </w:r>
      <w:r w:rsidR="00F01ACF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can be </w:t>
      </w:r>
      <w:r w:rsidR="00997E56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>obtain</w:t>
      </w:r>
      <w:r w:rsidR="001C0BEB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>ed</w:t>
      </w:r>
      <w:r w:rsidR="00F01ACF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by UE-specific BF CSI-RS </w:t>
      </w:r>
      <w:r w:rsidR="00997E56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>with appropriate beam</w:t>
      </w:r>
      <w:r w:rsidR="001C0BEB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control</w:t>
      </w:r>
      <w:proofErr w:type="gramEnd"/>
      <w:r w:rsidR="00F01ACF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. </w:t>
      </w:r>
    </w:p>
    <w:p w14:paraId="12736B6F" w14:textId="7943A4A6" w:rsidR="00D03B71" w:rsidRPr="00EE4CC8" w:rsidRDefault="00D03B71" w:rsidP="004032FE">
      <w:pPr>
        <w:spacing w:after="24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353160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Proposal 1: </w:t>
      </w:r>
      <w:r w:rsidR="00D614FE" w:rsidRPr="00EE4CC8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CSI triggering without BI is not supported for class B reporting with K&gt;</w:t>
      </w:r>
      <w:proofErr w:type="gramStart"/>
      <w:r w:rsidR="00D614FE" w:rsidRPr="00EE4CC8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1</w:t>
      </w:r>
      <w:proofErr w:type="gramEnd"/>
      <w:r w:rsidR="00D614FE" w:rsidRPr="00EE4CC8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.</w:t>
      </w:r>
    </w:p>
    <w:p w14:paraId="40AEC84C" w14:textId="20D301CA" w:rsidR="00D774C5" w:rsidRPr="00EE4CC8" w:rsidRDefault="00580992" w:rsidP="009A312B">
      <w:pPr>
        <w:pStyle w:val="Heading1"/>
        <w:spacing w:after="120"/>
        <w:ind w:left="432" w:hanging="432"/>
        <w:rPr>
          <w:b/>
          <w:sz w:val="24"/>
          <w:szCs w:val="22"/>
          <w:lang w:val="en-US"/>
        </w:rPr>
      </w:pPr>
      <w:r w:rsidRPr="00EE4CC8">
        <w:rPr>
          <w:b/>
          <w:sz w:val="24"/>
          <w:szCs w:val="22"/>
          <w:lang w:val="en-US"/>
        </w:rPr>
        <w:t xml:space="preserve">Periodic </w:t>
      </w:r>
      <w:r w:rsidR="003363FF" w:rsidRPr="00EE4CC8">
        <w:rPr>
          <w:b/>
          <w:sz w:val="24"/>
          <w:szCs w:val="22"/>
          <w:lang w:val="en-US"/>
        </w:rPr>
        <w:t xml:space="preserve">BI </w:t>
      </w:r>
      <w:r w:rsidR="009F5F53" w:rsidRPr="00EE4CC8">
        <w:rPr>
          <w:b/>
          <w:sz w:val="24"/>
          <w:szCs w:val="22"/>
          <w:lang w:val="en-US"/>
        </w:rPr>
        <w:t>Reporting</w:t>
      </w:r>
    </w:p>
    <w:p w14:paraId="500713E8" w14:textId="7B252FC7" w:rsidR="009F2D15" w:rsidRPr="00EE4CC8" w:rsidRDefault="009F2D15" w:rsidP="009F2D15">
      <w:pPr>
        <w:pStyle w:val="ListParagraph"/>
        <w:numPr>
          <w:ilvl w:val="0"/>
          <w:numId w:val="32"/>
        </w:numPr>
        <w:spacing w:before="240" w:after="120"/>
        <w:ind w:left="360" w:firstLineChars="0"/>
        <w:jc w:val="both"/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EE4CC8"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  <w:t xml:space="preserve">PUCCH </w:t>
      </w:r>
      <w:r w:rsidR="003F3110" w:rsidRPr="00EE4CC8"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  <w:t xml:space="preserve">reporting </w:t>
      </w:r>
      <w:r w:rsidRPr="00EE4CC8"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  <w:t>mode 1-1</w:t>
      </w:r>
    </w:p>
    <w:p w14:paraId="67E7F4ED" w14:textId="49E281A0" w:rsidR="002E5796" w:rsidRPr="00EE4CC8" w:rsidRDefault="00A368B6" w:rsidP="00CE34A6">
      <w:pPr>
        <w:spacing w:before="120"/>
        <w:jc w:val="both"/>
        <w:rPr>
          <w:sz w:val="22"/>
          <w:lang w:eastAsia="ja-JP"/>
        </w:rPr>
      </w:pPr>
      <w:r w:rsidRPr="00EE4CC8">
        <w:rPr>
          <w:sz w:val="22"/>
          <w:lang w:eastAsia="ja-JP"/>
        </w:rPr>
        <w:t xml:space="preserve">In the last meeting, it was agreed that the reported BI bitwidth depends on configured value of </w:t>
      </w:r>
      <w:r w:rsidRPr="00EE4CC8">
        <w:rPr>
          <w:i/>
          <w:sz w:val="22"/>
          <w:lang w:eastAsia="ja-JP"/>
        </w:rPr>
        <w:t>K</w:t>
      </w:r>
      <w:r w:rsidRPr="00EE4CC8">
        <w:rPr>
          <w:sz w:val="22"/>
          <w:lang w:eastAsia="ja-JP"/>
        </w:rPr>
        <w:t xml:space="preserve"> and is </w:t>
      </w:r>
      <w:r w:rsidR="00311CA6" w:rsidRPr="00EE4CC8">
        <w:rPr>
          <w:rFonts w:eastAsia="SimSun"/>
          <w:sz w:val="22"/>
          <w:lang w:eastAsia="zh-CN"/>
        </w:rPr>
        <w:t>maximally</w:t>
      </w:r>
      <w:r w:rsidR="00311CA6" w:rsidRPr="00EE4CC8">
        <w:rPr>
          <w:sz w:val="22"/>
          <w:lang w:eastAsia="ja-JP"/>
        </w:rPr>
        <w:t xml:space="preserve"> </w:t>
      </w:r>
      <w:r w:rsidRPr="00EE4CC8">
        <w:rPr>
          <w:sz w:val="22"/>
          <w:lang w:eastAsia="ja-JP"/>
        </w:rPr>
        <w:t xml:space="preserve">3 bits. </w:t>
      </w:r>
      <w:r w:rsidR="009F2D15" w:rsidRPr="00EE4CC8">
        <w:rPr>
          <w:sz w:val="22"/>
          <w:lang w:eastAsia="ja-JP"/>
        </w:rPr>
        <w:t>Followings are the possible alternatives of BI reporting on PUCCH</w:t>
      </w:r>
      <w:r w:rsidRPr="00EE4CC8">
        <w:rPr>
          <w:sz w:val="22"/>
          <w:lang w:eastAsia="ja-JP"/>
        </w:rPr>
        <w:t xml:space="preserve"> reporting mode 1-1 </w:t>
      </w:r>
      <w:r w:rsidR="009F2D15" w:rsidRPr="00EE4CC8">
        <w:rPr>
          <w:sz w:val="22"/>
          <w:lang w:eastAsia="ja-JP"/>
        </w:rPr>
        <w:t>identified in the last meeting [</w:t>
      </w:r>
      <w:r w:rsidR="008473F6" w:rsidRPr="00353160">
        <w:rPr>
          <w:sz w:val="22"/>
          <w:lang w:eastAsia="ja-JP"/>
        </w:rPr>
        <w:t>2</w:t>
      </w:r>
      <w:r w:rsidR="009F2D15" w:rsidRPr="00353160">
        <w:rPr>
          <w:sz w:val="22"/>
          <w:lang w:eastAsia="ja-JP"/>
        </w:rPr>
        <w:t>].</w:t>
      </w:r>
    </w:p>
    <w:p w14:paraId="3A3FFED5" w14:textId="3CAE5E0E" w:rsidR="009F2D15" w:rsidRPr="00EE4CC8" w:rsidRDefault="009F2D15" w:rsidP="009F2D15">
      <w:pPr>
        <w:spacing w:before="240" w:after="60"/>
        <w:jc w:val="both"/>
        <w:rPr>
          <w:rFonts w:eastAsiaTheme="minorEastAsia"/>
          <w:noProof w:val="0"/>
          <w:kern w:val="2"/>
          <w:sz w:val="21"/>
          <w:szCs w:val="22"/>
          <w:lang w:eastAsia="ja-JP"/>
        </w:rPr>
      </w:pPr>
      <w:r w:rsidRPr="00353160">
        <w:rPr>
          <w:rFonts w:eastAsiaTheme="minorEastAsia"/>
          <w:kern w:val="2"/>
          <w:sz w:val="21"/>
          <w:szCs w:val="22"/>
          <w:lang w:eastAsia="ja-JP"/>
        </w:rPr>
        <mc:AlternateContent>
          <mc:Choice Requires="wps">
            <w:drawing>
              <wp:inline distT="0" distB="0" distL="0" distR="0" wp14:anchorId="2DDBBD33" wp14:editId="61F6165B">
                <wp:extent cx="6361044" cy="1403985"/>
                <wp:effectExtent l="0" t="0" r="20955" b="21590"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61044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5F1283" w14:textId="4F49F49C" w:rsidR="009F2D15" w:rsidRDefault="009F2D15" w:rsidP="00D2404A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spacing w:before="60" w:after="60"/>
                              <w:ind w:left="540" w:firstLineChars="0"/>
                              <w:jc w:val="both"/>
                              <w:rPr>
                                <w:rFonts w:ascii="Times New Roman" w:eastAsiaTheme="minorEastAsia" w:hAnsi="Times New Roman" w:cs="Times New Roman"/>
                                <w:noProof w:val="0"/>
                                <w:kern w:val="2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9F2D15">
                              <w:rPr>
                                <w:rFonts w:ascii="Times New Roman" w:eastAsiaTheme="minorEastAsia" w:hAnsi="Times New Roman" w:cs="Times New Roman"/>
                                <w:noProof w:val="0"/>
                                <w:kern w:val="2"/>
                                <w:sz w:val="22"/>
                                <w:szCs w:val="22"/>
                                <w:lang w:eastAsia="ja-JP"/>
                              </w:rPr>
                              <w:t>Alt</w:t>
                            </w:r>
                            <w:r>
                              <w:rPr>
                                <w:rFonts w:ascii="Times New Roman" w:eastAsiaTheme="minorEastAsia" w:hAnsi="Times New Roman" w:cs="Times New Roman" w:hint="eastAsia"/>
                                <w:noProof w:val="0"/>
                                <w:kern w:val="2"/>
                                <w:sz w:val="22"/>
                                <w:szCs w:val="22"/>
                                <w:lang w:eastAsia="ja-JP"/>
                              </w:rPr>
                              <w:t xml:space="preserve">. </w:t>
                            </w:r>
                            <w:r w:rsidRPr="009F2D15">
                              <w:rPr>
                                <w:rFonts w:ascii="Times New Roman" w:eastAsiaTheme="minorEastAsia" w:hAnsi="Times New Roman" w:cs="Times New Roman"/>
                                <w:noProof w:val="0"/>
                                <w:kern w:val="2"/>
                                <w:sz w:val="22"/>
                                <w:szCs w:val="22"/>
                                <w:lang w:eastAsia="ja-JP"/>
                              </w:rPr>
                              <w:t>1: BI is separately reported with RI (and other CSI)</w:t>
                            </w:r>
                          </w:p>
                          <w:p w14:paraId="0455ED88" w14:textId="6339E8A0" w:rsidR="009F2D15" w:rsidRDefault="009F2D15" w:rsidP="00D2404A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spacing w:after="60"/>
                              <w:ind w:left="540" w:firstLineChars="0"/>
                              <w:jc w:val="both"/>
                              <w:rPr>
                                <w:rFonts w:ascii="Times New Roman" w:eastAsiaTheme="minorEastAsia" w:hAnsi="Times New Roman" w:cs="Times New Roman"/>
                                <w:noProof w:val="0"/>
                                <w:kern w:val="2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9F2D15">
                              <w:rPr>
                                <w:rFonts w:ascii="Times New Roman" w:eastAsiaTheme="minorEastAsia" w:hAnsi="Times New Roman" w:cs="Times New Roman"/>
                                <w:noProof w:val="0"/>
                                <w:kern w:val="2"/>
                                <w:sz w:val="22"/>
                                <w:szCs w:val="22"/>
                                <w:lang w:eastAsia="ja-JP"/>
                              </w:rPr>
                              <w:t>Alt</w:t>
                            </w:r>
                            <w:r>
                              <w:rPr>
                                <w:rFonts w:ascii="Times New Roman" w:eastAsiaTheme="minorEastAsia" w:hAnsi="Times New Roman" w:cs="Times New Roman" w:hint="eastAsia"/>
                                <w:noProof w:val="0"/>
                                <w:kern w:val="2"/>
                                <w:sz w:val="22"/>
                                <w:szCs w:val="22"/>
                                <w:lang w:eastAsia="ja-JP"/>
                              </w:rPr>
                              <w:t xml:space="preserve">. </w:t>
                            </w:r>
                            <w:r w:rsidRPr="009F2D15">
                              <w:rPr>
                                <w:rFonts w:ascii="Times New Roman" w:eastAsiaTheme="minorEastAsia" w:hAnsi="Times New Roman" w:cs="Times New Roman"/>
                                <w:noProof w:val="0"/>
                                <w:kern w:val="2"/>
                                <w:sz w:val="22"/>
                                <w:szCs w:val="22"/>
                                <w:lang w:eastAsia="ja-JP"/>
                              </w:rPr>
                              <w:t xml:space="preserve">2: BI is jointly reported with RI </w:t>
                            </w:r>
                          </w:p>
                          <w:p w14:paraId="6F8627E3" w14:textId="77777777" w:rsidR="009F2D15" w:rsidRDefault="009F2D15" w:rsidP="00D2404A">
                            <w:pPr>
                              <w:pStyle w:val="ListParagraph"/>
                              <w:numPr>
                                <w:ilvl w:val="1"/>
                                <w:numId w:val="30"/>
                              </w:numPr>
                              <w:spacing w:after="60"/>
                              <w:ind w:left="900" w:firstLineChars="0"/>
                              <w:jc w:val="both"/>
                              <w:rPr>
                                <w:rFonts w:ascii="Times New Roman" w:eastAsiaTheme="minorEastAsia" w:hAnsi="Times New Roman" w:cs="Times New Roman"/>
                                <w:noProof w:val="0"/>
                                <w:kern w:val="2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9F2D15">
                              <w:rPr>
                                <w:rFonts w:ascii="Times New Roman" w:eastAsiaTheme="minorEastAsia" w:hAnsi="Times New Roman" w:cs="Times New Roman"/>
                                <w:noProof w:val="0"/>
                                <w:kern w:val="2"/>
                                <w:sz w:val="22"/>
                                <w:szCs w:val="22"/>
                                <w:lang w:eastAsia="ja-JP"/>
                              </w:rPr>
                              <w:t xml:space="preserve">FFS joint coding of BI + RI/W1 (PUCCH mode 1-1 </w:t>
                            </w:r>
                            <w:proofErr w:type="spellStart"/>
                            <w:r w:rsidRPr="009F2D15">
                              <w:rPr>
                                <w:rFonts w:ascii="Times New Roman" w:eastAsiaTheme="minorEastAsia" w:hAnsi="Times New Roman" w:cs="Times New Roman"/>
                                <w:noProof w:val="0"/>
                                <w:kern w:val="2"/>
                                <w:sz w:val="22"/>
                                <w:szCs w:val="22"/>
                                <w:lang w:eastAsia="ja-JP"/>
                              </w:rPr>
                              <w:t>submode</w:t>
                            </w:r>
                            <w:proofErr w:type="spellEnd"/>
                            <w:r w:rsidRPr="009F2D15">
                              <w:rPr>
                                <w:rFonts w:ascii="Times New Roman" w:eastAsiaTheme="minorEastAsia" w:hAnsi="Times New Roman" w:cs="Times New Roman"/>
                                <w:noProof w:val="0"/>
                                <w:kern w:val="2"/>
                                <w:sz w:val="22"/>
                                <w:szCs w:val="22"/>
                                <w:lang w:eastAsia="ja-JP"/>
                              </w:rPr>
                              <w:t xml:space="preserve"> 1)</w:t>
                            </w:r>
                          </w:p>
                          <w:p w14:paraId="4D6705FE" w14:textId="77777777" w:rsidR="009F2D15" w:rsidRDefault="009F2D15" w:rsidP="00D2404A">
                            <w:pPr>
                              <w:pStyle w:val="ListParagraph"/>
                              <w:numPr>
                                <w:ilvl w:val="1"/>
                                <w:numId w:val="30"/>
                              </w:numPr>
                              <w:spacing w:after="60"/>
                              <w:ind w:left="900" w:firstLineChars="0"/>
                              <w:jc w:val="both"/>
                              <w:rPr>
                                <w:rFonts w:ascii="Times New Roman" w:eastAsiaTheme="minorEastAsia" w:hAnsi="Times New Roman" w:cs="Times New Roman"/>
                                <w:noProof w:val="0"/>
                                <w:kern w:val="2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9F2D15">
                              <w:rPr>
                                <w:rFonts w:ascii="Times New Roman" w:eastAsiaTheme="minorEastAsia" w:hAnsi="Times New Roman" w:cs="Times New Roman"/>
                                <w:noProof w:val="0"/>
                                <w:kern w:val="2"/>
                                <w:sz w:val="22"/>
                                <w:szCs w:val="22"/>
                                <w:lang w:eastAsia="ja-JP"/>
                              </w:rPr>
                              <w:t xml:space="preserve">BI is not jointly coded with any other CSI without RI </w:t>
                            </w:r>
                          </w:p>
                          <w:p w14:paraId="31E86D1A" w14:textId="3F9E27CE" w:rsidR="009F2D15" w:rsidRPr="009F2D15" w:rsidRDefault="009F2D15" w:rsidP="00D2404A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spacing w:after="60"/>
                              <w:ind w:left="540" w:firstLineChars="0"/>
                              <w:jc w:val="both"/>
                              <w:rPr>
                                <w:rFonts w:ascii="Times New Roman" w:eastAsiaTheme="minorEastAsia" w:hAnsi="Times New Roman" w:cs="Times New Roman"/>
                                <w:noProof w:val="0"/>
                                <w:kern w:val="2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9F2D15">
                              <w:rPr>
                                <w:rFonts w:ascii="Times New Roman" w:eastAsiaTheme="minorEastAsia" w:hAnsi="Times New Roman" w:cs="Times New Roman"/>
                                <w:noProof w:val="0"/>
                                <w:kern w:val="2"/>
                                <w:sz w:val="22"/>
                                <w:szCs w:val="22"/>
                                <w:lang w:eastAsia="ja-JP"/>
                              </w:rPr>
                              <w:t>Alt</w:t>
                            </w:r>
                            <w:r>
                              <w:rPr>
                                <w:rFonts w:ascii="Times New Roman" w:eastAsiaTheme="minorEastAsia" w:hAnsi="Times New Roman" w:cs="Times New Roman" w:hint="eastAsia"/>
                                <w:noProof w:val="0"/>
                                <w:kern w:val="2"/>
                                <w:sz w:val="22"/>
                                <w:szCs w:val="22"/>
                                <w:lang w:eastAsia="ja-JP"/>
                              </w:rPr>
                              <w:t xml:space="preserve">. </w:t>
                            </w:r>
                            <w:r w:rsidRPr="009F2D15">
                              <w:rPr>
                                <w:rFonts w:ascii="Times New Roman" w:eastAsiaTheme="minorEastAsia" w:hAnsi="Times New Roman" w:cs="Times New Roman"/>
                                <w:noProof w:val="0"/>
                                <w:kern w:val="2"/>
                                <w:sz w:val="22"/>
                                <w:szCs w:val="22"/>
                                <w:lang w:eastAsia="ja-JP"/>
                              </w:rPr>
                              <w:t>3: BI is jointly reported with PMI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500.85pt;height:1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">
                <v:textbox style="mso-fit-shape-to-text:t">
                  <w:txbxContent>
                    <w:p w14:paraId="325F1283" w14:textId="4F49F49C" w:rsidR="009F2D15" w:rsidRDefault="009F2D15" w:rsidP="00D2404A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spacing w:before="60" w:after="60"/>
                        <w:ind w:left="540" w:firstLineChars="0"/>
                        <w:jc w:val="both"/>
                        <w:rPr>
                          <w:rFonts w:ascii="Times New Roman" w:eastAsiaTheme="minorEastAsia" w:hAnsi="Times New Roman" w:cs="Times New Roman"/>
                          <w:noProof w:val="0"/>
                          <w:kern w:val="2"/>
                          <w:sz w:val="22"/>
                          <w:szCs w:val="22"/>
                          <w:lang w:eastAsia="ja-JP"/>
                        </w:rPr>
                      </w:pPr>
                      <w:r w:rsidRPr="009F2D15">
                        <w:rPr>
                          <w:rFonts w:ascii="Times New Roman" w:eastAsiaTheme="minorEastAsia" w:hAnsi="Times New Roman" w:cs="Times New Roman"/>
                          <w:noProof w:val="0"/>
                          <w:kern w:val="2"/>
                          <w:sz w:val="22"/>
                          <w:szCs w:val="22"/>
                          <w:lang w:eastAsia="ja-JP"/>
                        </w:rPr>
                        <w:t>Alt</w:t>
                      </w:r>
                      <w:r>
                        <w:rPr>
                          <w:rFonts w:ascii="Times New Roman" w:eastAsiaTheme="minorEastAsia" w:hAnsi="Times New Roman" w:cs="Times New Roman" w:hint="eastAsia"/>
                          <w:noProof w:val="0"/>
                          <w:kern w:val="2"/>
                          <w:sz w:val="22"/>
                          <w:szCs w:val="22"/>
                          <w:lang w:eastAsia="ja-JP"/>
                        </w:rPr>
                        <w:t xml:space="preserve">. </w:t>
                      </w:r>
                      <w:r w:rsidRPr="009F2D15">
                        <w:rPr>
                          <w:rFonts w:ascii="Times New Roman" w:eastAsiaTheme="minorEastAsia" w:hAnsi="Times New Roman" w:cs="Times New Roman"/>
                          <w:noProof w:val="0"/>
                          <w:kern w:val="2"/>
                          <w:sz w:val="22"/>
                          <w:szCs w:val="22"/>
                          <w:lang w:eastAsia="ja-JP"/>
                        </w:rPr>
                        <w:t>1: BI is separately reported with RI (and other CSI)</w:t>
                      </w:r>
                    </w:p>
                    <w:p w14:paraId="0455ED88" w14:textId="6339E8A0" w:rsidR="009F2D15" w:rsidRDefault="009F2D15" w:rsidP="00D2404A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spacing w:after="60"/>
                        <w:ind w:left="540" w:firstLineChars="0"/>
                        <w:jc w:val="both"/>
                        <w:rPr>
                          <w:rFonts w:ascii="Times New Roman" w:eastAsiaTheme="minorEastAsia" w:hAnsi="Times New Roman" w:cs="Times New Roman"/>
                          <w:noProof w:val="0"/>
                          <w:kern w:val="2"/>
                          <w:sz w:val="22"/>
                          <w:szCs w:val="22"/>
                          <w:lang w:eastAsia="ja-JP"/>
                        </w:rPr>
                      </w:pPr>
                      <w:r w:rsidRPr="009F2D15">
                        <w:rPr>
                          <w:rFonts w:ascii="Times New Roman" w:eastAsiaTheme="minorEastAsia" w:hAnsi="Times New Roman" w:cs="Times New Roman"/>
                          <w:noProof w:val="0"/>
                          <w:kern w:val="2"/>
                          <w:sz w:val="22"/>
                          <w:szCs w:val="22"/>
                          <w:lang w:eastAsia="ja-JP"/>
                        </w:rPr>
                        <w:t>Alt</w:t>
                      </w:r>
                      <w:r>
                        <w:rPr>
                          <w:rFonts w:ascii="Times New Roman" w:eastAsiaTheme="minorEastAsia" w:hAnsi="Times New Roman" w:cs="Times New Roman" w:hint="eastAsia"/>
                          <w:noProof w:val="0"/>
                          <w:kern w:val="2"/>
                          <w:sz w:val="22"/>
                          <w:szCs w:val="22"/>
                          <w:lang w:eastAsia="ja-JP"/>
                        </w:rPr>
                        <w:t xml:space="preserve">. </w:t>
                      </w:r>
                      <w:r w:rsidRPr="009F2D15">
                        <w:rPr>
                          <w:rFonts w:ascii="Times New Roman" w:eastAsiaTheme="minorEastAsia" w:hAnsi="Times New Roman" w:cs="Times New Roman"/>
                          <w:noProof w:val="0"/>
                          <w:kern w:val="2"/>
                          <w:sz w:val="22"/>
                          <w:szCs w:val="22"/>
                          <w:lang w:eastAsia="ja-JP"/>
                        </w:rPr>
                        <w:t xml:space="preserve">2: BI is jointly reported with RI </w:t>
                      </w:r>
                    </w:p>
                    <w:p w14:paraId="6F8627E3" w14:textId="77777777" w:rsidR="009F2D15" w:rsidRDefault="009F2D15" w:rsidP="00D2404A">
                      <w:pPr>
                        <w:pStyle w:val="ListParagraph"/>
                        <w:numPr>
                          <w:ilvl w:val="1"/>
                          <w:numId w:val="30"/>
                        </w:numPr>
                        <w:spacing w:after="60"/>
                        <w:ind w:left="900" w:firstLineChars="0"/>
                        <w:jc w:val="both"/>
                        <w:rPr>
                          <w:rFonts w:ascii="Times New Roman" w:eastAsiaTheme="minorEastAsia" w:hAnsi="Times New Roman" w:cs="Times New Roman"/>
                          <w:noProof w:val="0"/>
                          <w:kern w:val="2"/>
                          <w:sz w:val="22"/>
                          <w:szCs w:val="22"/>
                          <w:lang w:eastAsia="ja-JP"/>
                        </w:rPr>
                      </w:pPr>
                      <w:r w:rsidRPr="009F2D15">
                        <w:rPr>
                          <w:rFonts w:ascii="Times New Roman" w:eastAsiaTheme="minorEastAsia" w:hAnsi="Times New Roman" w:cs="Times New Roman"/>
                          <w:noProof w:val="0"/>
                          <w:kern w:val="2"/>
                          <w:sz w:val="22"/>
                          <w:szCs w:val="22"/>
                          <w:lang w:eastAsia="ja-JP"/>
                        </w:rPr>
                        <w:t xml:space="preserve">FFS joint coding of BI + RI/W1 (PUCCH mode 1-1 </w:t>
                      </w:r>
                      <w:proofErr w:type="spellStart"/>
                      <w:r w:rsidRPr="009F2D15">
                        <w:rPr>
                          <w:rFonts w:ascii="Times New Roman" w:eastAsiaTheme="minorEastAsia" w:hAnsi="Times New Roman" w:cs="Times New Roman"/>
                          <w:noProof w:val="0"/>
                          <w:kern w:val="2"/>
                          <w:sz w:val="22"/>
                          <w:szCs w:val="22"/>
                          <w:lang w:eastAsia="ja-JP"/>
                        </w:rPr>
                        <w:t>submode</w:t>
                      </w:r>
                      <w:proofErr w:type="spellEnd"/>
                      <w:r w:rsidRPr="009F2D15">
                        <w:rPr>
                          <w:rFonts w:ascii="Times New Roman" w:eastAsiaTheme="minorEastAsia" w:hAnsi="Times New Roman" w:cs="Times New Roman"/>
                          <w:noProof w:val="0"/>
                          <w:kern w:val="2"/>
                          <w:sz w:val="22"/>
                          <w:szCs w:val="22"/>
                          <w:lang w:eastAsia="ja-JP"/>
                        </w:rPr>
                        <w:t xml:space="preserve"> 1)</w:t>
                      </w:r>
                    </w:p>
                    <w:p w14:paraId="4D6705FE" w14:textId="77777777" w:rsidR="009F2D15" w:rsidRDefault="009F2D15" w:rsidP="00D2404A">
                      <w:pPr>
                        <w:pStyle w:val="ListParagraph"/>
                        <w:numPr>
                          <w:ilvl w:val="1"/>
                          <w:numId w:val="30"/>
                        </w:numPr>
                        <w:spacing w:after="60"/>
                        <w:ind w:left="900" w:firstLineChars="0"/>
                        <w:jc w:val="both"/>
                        <w:rPr>
                          <w:rFonts w:ascii="Times New Roman" w:eastAsiaTheme="minorEastAsia" w:hAnsi="Times New Roman" w:cs="Times New Roman"/>
                          <w:noProof w:val="0"/>
                          <w:kern w:val="2"/>
                          <w:sz w:val="22"/>
                          <w:szCs w:val="22"/>
                          <w:lang w:eastAsia="ja-JP"/>
                        </w:rPr>
                      </w:pPr>
                      <w:r w:rsidRPr="009F2D15">
                        <w:rPr>
                          <w:rFonts w:ascii="Times New Roman" w:eastAsiaTheme="minorEastAsia" w:hAnsi="Times New Roman" w:cs="Times New Roman"/>
                          <w:noProof w:val="0"/>
                          <w:kern w:val="2"/>
                          <w:sz w:val="22"/>
                          <w:szCs w:val="22"/>
                          <w:lang w:eastAsia="ja-JP"/>
                        </w:rPr>
                        <w:t xml:space="preserve">BI is not jointly coded with any other CSI without RI </w:t>
                      </w:r>
                    </w:p>
                    <w:p w14:paraId="31E86D1A" w14:textId="3F9E27CE" w:rsidR="009F2D15" w:rsidRPr="009F2D15" w:rsidRDefault="009F2D15" w:rsidP="00D2404A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spacing w:after="60"/>
                        <w:ind w:left="540" w:firstLineChars="0"/>
                        <w:jc w:val="both"/>
                        <w:rPr>
                          <w:rFonts w:ascii="Times New Roman" w:eastAsiaTheme="minorEastAsia" w:hAnsi="Times New Roman" w:cs="Times New Roman"/>
                          <w:noProof w:val="0"/>
                          <w:kern w:val="2"/>
                          <w:sz w:val="22"/>
                          <w:szCs w:val="22"/>
                          <w:lang w:eastAsia="ja-JP"/>
                        </w:rPr>
                      </w:pPr>
                      <w:r w:rsidRPr="009F2D15">
                        <w:rPr>
                          <w:rFonts w:ascii="Times New Roman" w:eastAsiaTheme="minorEastAsia" w:hAnsi="Times New Roman" w:cs="Times New Roman"/>
                          <w:noProof w:val="0"/>
                          <w:kern w:val="2"/>
                          <w:sz w:val="22"/>
                          <w:szCs w:val="22"/>
                          <w:lang w:eastAsia="ja-JP"/>
                        </w:rPr>
                        <w:t>Alt</w:t>
                      </w:r>
                      <w:r>
                        <w:rPr>
                          <w:rFonts w:ascii="Times New Roman" w:eastAsiaTheme="minorEastAsia" w:hAnsi="Times New Roman" w:cs="Times New Roman" w:hint="eastAsia"/>
                          <w:noProof w:val="0"/>
                          <w:kern w:val="2"/>
                          <w:sz w:val="22"/>
                          <w:szCs w:val="22"/>
                          <w:lang w:eastAsia="ja-JP"/>
                        </w:rPr>
                        <w:t xml:space="preserve">. </w:t>
                      </w:r>
                      <w:r w:rsidRPr="009F2D15">
                        <w:rPr>
                          <w:rFonts w:ascii="Times New Roman" w:eastAsiaTheme="minorEastAsia" w:hAnsi="Times New Roman" w:cs="Times New Roman"/>
                          <w:noProof w:val="0"/>
                          <w:kern w:val="2"/>
                          <w:sz w:val="22"/>
                          <w:szCs w:val="22"/>
                          <w:lang w:eastAsia="ja-JP"/>
                        </w:rPr>
                        <w:t>3: BI is jointly reported with PMI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AF0A24F" w14:textId="6888D5F4" w:rsidR="00565040" w:rsidRPr="00EE4CC8" w:rsidRDefault="00D2404A" w:rsidP="00E60F0D">
      <w:pPr>
        <w:pStyle w:val="BodyText"/>
        <w:spacing w:before="120"/>
        <w:jc w:val="both"/>
        <w:rPr>
          <w:rFonts w:eastAsiaTheme="minorEastAsia"/>
          <w:sz w:val="22"/>
          <w:lang w:eastAsia="ja-JP"/>
        </w:rPr>
      </w:pPr>
      <w:r w:rsidRPr="00EE4CC8">
        <w:rPr>
          <w:rFonts w:eastAsiaTheme="minorEastAsia"/>
          <w:sz w:val="22"/>
          <w:lang w:eastAsia="ja-JP"/>
        </w:rPr>
        <w:t xml:space="preserve">Considering that BI </w:t>
      </w:r>
      <w:r w:rsidR="002D528C" w:rsidRPr="00EE4CC8">
        <w:rPr>
          <w:rFonts w:eastAsiaTheme="minorEastAsia"/>
          <w:sz w:val="22"/>
          <w:lang w:eastAsia="ja-JP"/>
        </w:rPr>
        <w:t>reflects</w:t>
      </w:r>
      <w:r w:rsidRPr="00EE4CC8">
        <w:rPr>
          <w:rFonts w:eastAsiaTheme="minorEastAsia"/>
          <w:sz w:val="22"/>
          <w:lang w:eastAsia="ja-JP"/>
        </w:rPr>
        <w:t xml:space="preserve"> long-term </w:t>
      </w:r>
      <w:r w:rsidR="002D528C" w:rsidRPr="00EE4CC8">
        <w:rPr>
          <w:rFonts w:eastAsiaTheme="minorEastAsia"/>
          <w:sz w:val="22"/>
          <w:lang w:eastAsia="ja-JP"/>
        </w:rPr>
        <w:t xml:space="preserve">channel characteristics, either of Alt. 1 or 2 seems to be </w:t>
      </w:r>
      <w:r w:rsidR="00F01305" w:rsidRPr="00EE4CC8">
        <w:rPr>
          <w:rFonts w:eastAsiaTheme="minorEastAsia"/>
          <w:sz w:val="22"/>
          <w:lang w:eastAsia="ja-JP"/>
        </w:rPr>
        <w:t xml:space="preserve">a </w:t>
      </w:r>
      <w:r w:rsidR="00565040" w:rsidRPr="00EE4CC8">
        <w:rPr>
          <w:rFonts w:eastAsiaTheme="minorEastAsia"/>
          <w:sz w:val="22"/>
          <w:lang w:eastAsia="ja-JP"/>
        </w:rPr>
        <w:t>better</w:t>
      </w:r>
      <w:r w:rsidR="002D528C" w:rsidRPr="00EE4CC8">
        <w:rPr>
          <w:rFonts w:eastAsiaTheme="minorEastAsia"/>
          <w:sz w:val="22"/>
          <w:lang w:eastAsia="ja-JP"/>
        </w:rPr>
        <w:t xml:space="preserve"> option. </w:t>
      </w:r>
      <w:r w:rsidR="00565040" w:rsidRPr="00353160">
        <w:rPr>
          <w:rFonts w:eastAsiaTheme="minorEastAsia"/>
          <w:sz w:val="22"/>
          <w:lang w:eastAsia="ja-JP"/>
        </w:rPr>
        <w:t>Fig. 1 show</w:t>
      </w:r>
      <w:r w:rsidR="00311CA6" w:rsidRPr="00EE4CC8">
        <w:rPr>
          <w:rFonts w:eastAsia="SimSun"/>
          <w:sz w:val="22"/>
          <w:lang w:eastAsia="zh-CN"/>
        </w:rPr>
        <w:t>s</w:t>
      </w:r>
      <w:r w:rsidR="00565040" w:rsidRPr="00EE4CC8">
        <w:rPr>
          <w:rFonts w:eastAsiaTheme="minorEastAsia"/>
          <w:sz w:val="22"/>
          <w:lang w:eastAsia="ja-JP"/>
        </w:rPr>
        <w:t xml:space="preserve"> some example implementations of BI reporting for PUCCH reporting mode 1-1</w:t>
      </w:r>
      <w:r w:rsidR="00291A8C" w:rsidRPr="00EE4CC8">
        <w:rPr>
          <w:rFonts w:eastAsiaTheme="minorEastAsia"/>
          <w:sz w:val="22"/>
          <w:lang w:eastAsia="ja-JP"/>
        </w:rPr>
        <w:t xml:space="preserve"> together with </w:t>
      </w:r>
      <w:r w:rsidR="000233A4" w:rsidRPr="00EE4CC8">
        <w:rPr>
          <w:rFonts w:eastAsiaTheme="minorEastAsia"/>
          <w:sz w:val="22"/>
          <w:lang w:eastAsia="ja-JP"/>
        </w:rPr>
        <w:t xml:space="preserve">that for the </w:t>
      </w:r>
      <w:r w:rsidR="00291A8C" w:rsidRPr="00EE4CC8">
        <w:rPr>
          <w:rFonts w:eastAsiaTheme="minorEastAsia"/>
          <w:sz w:val="22"/>
          <w:lang w:eastAsia="ja-JP"/>
        </w:rPr>
        <w:t>legacy feedback operation.</w:t>
      </w:r>
      <w:r w:rsidR="00565040" w:rsidRPr="00EE4CC8">
        <w:rPr>
          <w:rFonts w:eastAsiaTheme="minorEastAsia"/>
          <w:sz w:val="22"/>
          <w:lang w:eastAsia="ja-JP"/>
        </w:rPr>
        <w:t xml:space="preserve"> </w:t>
      </w:r>
    </w:p>
    <w:p w14:paraId="45D08BCA" w14:textId="4A35FDF0" w:rsidR="00565040" w:rsidRPr="00EE4CC8" w:rsidRDefault="00612F7C" w:rsidP="00565040">
      <w:pPr>
        <w:pStyle w:val="BodyText"/>
        <w:spacing w:before="240"/>
        <w:jc w:val="center"/>
        <w:rPr>
          <w:rFonts w:eastAsiaTheme="minorEastAsia"/>
          <w:sz w:val="22"/>
          <w:lang w:eastAsia="ja-JP"/>
        </w:rPr>
      </w:pPr>
      <w:r w:rsidRPr="00353160">
        <w:rPr>
          <w:lang w:eastAsia="ja-JP"/>
        </w:rPr>
        <w:lastRenderedPageBreak/>
        <w:drawing>
          <wp:inline distT="0" distB="0" distL="0" distR="0" wp14:anchorId="76978C58" wp14:editId="29A53DFA">
            <wp:extent cx="5157216" cy="1911096"/>
            <wp:effectExtent l="0" t="0" r="571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7216" cy="1911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8F6E84" w14:textId="7A04B93C" w:rsidR="00565040" w:rsidRPr="00EE4CC8" w:rsidRDefault="00565040" w:rsidP="00565040">
      <w:pPr>
        <w:pStyle w:val="BodyText"/>
        <w:spacing w:before="120"/>
        <w:jc w:val="center"/>
        <w:rPr>
          <w:rFonts w:eastAsiaTheme="minorEastAsia"/>
          <w:sz w:val="22"/>
          <w:lang w:eastAsia="ja-JP"/>
        </w:rPr>
      </w:pPr>
      <w:r w:rsidRPr="00353160">
        <w:rPr>
          <w:rFonts w:eastAsiaTheme="minorEastAsia"/>
          <w:sz w:val="22"/>
          <w:lang w:eastAsia="ja-JP"/>
        </w:rPr>
        <w:t>Figure 1: BI reporting on PUCCH reporting mode 1-1</w:t>
      </w:r>
    </w:p>
    <w:p w14:paraId="6F9A14D9" w14:textId="1CFAEC99" w:rsidR="007E466A" w:rsidRPr="00EE4CC8" w:rsidRDefault="007E466A" w:rsidP="00E60F0D">
      <w:pPr>
        <w:pStyle w:val="BodyText"/>
        <w:spacing w:before="120"/>
        <w:jc w:val="both"/>
        <w:rPr>
          <w:rFonts w:eastAsiaTheme="minorEastAsia"/>
          <w:sz w:val="22"/>
          <w:lang w:eastAsia="ja-JP"/>
        </w:rPr>
      </w:pPr>
      <w:r w:rsidRPr="00EE4CC8">
        <w:rPr>
          <w:rFonts w:eastAsiaTheme="minorEastAsia"/>
          <w:sz w:val="22"/>
          <w:lang w:eastAsia="ja-JP"/>
        </w:rPr>
        <w:t>For</w:t>
      </w:r>
      <w:r w:rsidR="00565040" w:rsidRPr="00EE4CC8">
        <w:rPr>
          <w:rFonts w:eastAsiaTheme="minorEastAsia"/>
          <w:sz w:val="22"/>
          <w:lang w:eastAsia="ja-JP"/>
        </w:rPr>
        <w:t xml:space="preserve"> Alt. 1-1, </w:t>
      </w:r>
      <w:r w:rsidR="00F01305" w:rsidRPr="00EE4CC8">
        <w:rPr>
          <w:rFonts w:eastAsiaTheme="minorEastAsia"/>
          <w:sz w:val="22"/>
          <w:lang w:eastAsia="ja-JP"/>
        </w:rPr>
        <w:t>some of the legacy</w:t>
      </w:r>
      <w:r w:rsidR="00565040" w:rsidRPr="00EE4CC8">
        <w:rPr>
          <w:rFonts w:eastAsiaTheme="minorEastAsia"/>
          <w:sz w:val="22"/>
          <w:lang w:eastAsia="ja-JP"/>
        </w:rPr>
        <w:t xml:space="preserve"> RI </w:t>
      </w:r>
      <w:r w:rsidR="00291A8C" w:rsidRPr="00EE4CC8">
        <w:rPr>
          <w:rFonts w:eastAsiaTheme="minorEastAsia"/>
          <w:sz w:val="22"/>
          <w:lang w:eastAsia="ja-JP"/>
        </w:rPr>
        <w:t xml:space="preserve">resources </w:t>
      </w:r>
      <w:r w:rsidR="00565040" w:rsidRPr="00EE4CC8">
        <w:rPr>
          <w:rFonts w:eastAsiaTheme="minorEastAsia"/>
          <w:sz w:val="22"/>
          <w:lang w:eastAsia="ja-JP"/>
        </w:rPr>
        <w:t xml:space="preserve">are </w:t>
      </w:r>
      <w:r w:rsidR="00291A8C" w:rsidRPr="00EE4CC8">
        <w:rPr>
          <w:rFonts w:eastAsiaTheme="minorEastAsia"/>
          <w:sz w:val="22"/>
          <w:lang w:eastAsia="ja-JP"/>
        </w:rPr>
        <w:t xml:space="preserve">periodically </w:t>
      </w:r>
      <w:r w:rsidR="00565040" w:rsidRPr="00EE4CC8">
        <w:rPr>
          <w:rFonts w:eastAsiaTheme="minorEastAsia"/>
          <w:sz w:val="22"/>
          <w:lang w:eastAsia="ja-JP"/>
        </w:rPr>
        <w:t xml:space="preserve">replaced </w:t>
      </w:r>
      <w:r w:rsidR="00291A8C" w:rsidRPr="00EE4CC8">
        <w:rPr>
          <w:rFonts w:eastAsiaTheme="minorEastAsia"/>
          <w:sz w:val="22"/>
          <w:lang w:eastAsia="ja-JP"/>
        </w:rPr>
        <w:t>by</w:t>
      </w:r>
      <w:r w:rsidR="00565040" w:rsidRPr="00EE4CC8">
        <w:rPr>
          <w:rFonts w:eastAsiaTheme="minorEastAsia"/>
          <w:sz w:val="22"/>
          <w:lang w:eastAsia="ja-JP"/>
        </w:rPr>
        <w:t xml:space="preserve"> BI </w:t>
      </w:r>
      <w:r w:rsidRPr="00EE4CC8">
        <w:rPr>
          <w:rFonts w:eastAsiaTheme="minorEastAsia"/>
          <w:sz w:val="22"/>
          <w:lang w:eastAsia="ja-JP"/>
        </w:rPr>
        <w:t>resources</w:t>
      </w:r>
      <w:r w:rsidR="00F01305" w:rsidRPr="00EE4CC8">
        <w:rPr>
          <w:rFonts w:eastAsiaTheme="minorEastAsia"/>
          <w:sz w:val="22"/>
          <w:lang w:eastAsia="ja-JP"/>
        </w:rPr>
        <w:t xml:space="preserve">. Although, this is a simple </w:t>
      </w:r>
      <w:r w:rsidR="00F01ACF" w:rsidRPr="00EE4CC8">
        <w:rPr>
          <w:rFonts w:eastAsiaTheme="minorEastAsia"/>
          <w:sz w:val="22"/>
          <w:lang w:eastAsia="ja-JP"/>
        </w:rPr>
        <w:t>procedure</w:t>
      </w:r>
      <w:r w:rsidR="00F01305" w:rsidRPr="00EE4CC8">
        <w:rPr>
          <w:rFonts w:eastAsiaTheme="minorEastAsia"/>
          <w:sz w:val="22"/>
          <w:lang w:eastAsia="ja-JP"/>
        </w:rPr>
        <w:t xml:space="preserve"> </w:t>
      </w:r>
      <w:r w:rsidR="00612F7C" w:rsidRPr="00EE4CC8">
        <w:rPr>
          <w:rFonts w:eastAsiaTheme="minorEastAsia"/>
          <w:sz w:val="22"/>
          <w:lang w:eastAsia="ja-JP"/>
        </w:rPr>
        <w:t xml:space="preserve">without </w:t>
      </w:r>
      <w:r w:rsidR="00F01305" w:rsidRPr="00EE4CC8">
        <w:rPr>
          <w:rFonts w:eastAsiaTheme="minorEastAsia"/>
          <w:sz w:val="22"/>
          <w:lang w:eastAsia="ja-JP"/>
        </w:rPr>
        <w:t xml:space="preserve">additional PUCCH resource, feedback </w:t>
      </w:r>
      <w:r w:rsidR="00750785" w:rsidRPr="00EE4CC8">
        <w:rPr>
          <w:rFonts w:eastAsiaTheme="minorEastAsia"/>
          <w:sz w:val="22"/>
          <w:lang w:eastAsia="ja-JP"/>
        </w:rPr>
        <w:t>latency</w:t>
      </w:r>
      <w:r w:rsidR="00F01305" w:rsidRPr="00EE4CC8">
        <w:rPr>
          <w:rFonts w:eastAsiaTheme="minorEastAsia"/>
          <w:sz w:val="22"/>
          <w:lang w:eastAsia="ja-JP"/>
        </w:rPr>
        <w:t xml:space="preserve"> will be a problem. </w:t>
      </w:r>
      <w:r w:rsidR="00FC4A1F" w:rsidRPr="00EE4CC8">
        <w:rPr>
          <w:rFonts w:eastAsiaTheme="minorEastAsia"/>
          <w:sz w:val="22"/>
          <w:lang w:eastAsia="ja-JP"/>
        </w:rPr>
        <w:t>Specifically, a</w:t>
      </w:r>
      <w:r w:rsidR="00291A8C" w:rsidRPr="00EE4CC8">
        <w:rPr>
          <w:rFonts w:eastAsiaTheme="minorEastAsia"/>
          <w:sz w:val="22"/>
          <w:lang w:eastAsia="ja-JP"/>
        </w:rPr>
        <w:t>ssuming that</w:t>
      </w:r>
      <w:r w:rsidR="00DD1A01" w:rsidRPr="00EE4CC8">
        <w:rPr>
          <w:rFonts w:eastAsiaTheme="minorEastAsia"/>
          <w:sz w:val="22"/>
          <w:lang w:eastAsia="ja-JP"/>
        </w:rPr>
        <w:t xml:space="preserve"> RI </w:t>
      </w:r>
      <w:r w:rsidR="00291A8C" w:rsidRPr="00EE4CC8">
        <w:rPr>
          <w:rFonts w:eastAsiaTheme="minorEastAsia"/>
          <w:sz w:val="22"/>
          <w:lang w:eastAsia="ja-JP"/>
        </w:rPr>
        <w:t>and PMI/CQI are</w:t>
      </w:r>
      <w:r w:rsidR="00DD1A01" w:rsidRPr="00EE4CC8">
        <w:rPr>
          <w:rFonts w:eastAsiaTheme="minorEastAsia"/>
          <w:sz w:val="22"/>
          <w:lang w:eastAsia="ja-JP"/>
        </w:rPr>
        <w:t xml:space="preserve"> calculated conditioned on the last reported periodic BI and</w:t>
      </w:r>
      <w:r w:rsidR="00291A8C" w:rsidRPr="00EE4CC8">
        <w:rPr>
          <w:rFonts w:eastAsiaTheme="minorEastAsia"/>
          <w:sz w:val="22"/>
          <w:lang w:eastAsia="ja-JP"/>
        </w:rPr>
        <w:t xml:space="preserve"> RI, respectively</w:t>
      </w:r>
      <w:r w:rsidR="00DD1A01" w:rsidRPr="00EE4CC8">
        <w:rPr>
          <w:rFonts w:eastAsiaTheme="minorEastAsia"/>
          <w:sz w:val="22"/>
          <w:lang w:eastAsia="ja-JP"/>
        </w:rPr>
        <w:t xml:space="preserve">, large </w:t>
      </w:r>
      <w:r w:rsidR="00750785" w:rsidRPr="00EE4CC8">
        <w:rPr>
          <w:rFonts w:eastAsiaTheme="minorEastAsia"/>
          <w:sz w:val="22"/>
          <w:lang w:eastAsia="ja-JP"/>
        </w:rPr>
        <w:t>latency</w:t>
      </w:r>
      <w:r w:rsidR="00FC4A1F" w:rsidRPr="00EE4CC8">
        <w:rPr>
          <w:rFonts w:eastAsiaTheme="minorEastAsia"/>
          <w:sz w:val="22"/>
          <w:lang w:eastAsia="ja-JP"/>
        </w:rPr>
        <w:t xml:space="preserve"> will oc</w:t>
      </w:r>
      <w:r w:rsidR="00E358A2" w:rsidRPr="00EE4CC8">
        <w:rPr>
          <w:rFonts w:eastAsiaTheme="minorEastAsia"/>
          <w:sz w:val="22"/>
          <w:lang w:eastAsia="ja-JP"/>
        </w:rPr>
        <w:t>c</w:t>
      </w:r>
      <w:r w:rsidR="00FC4A1F" w:rsidRPr="00EE4CC8">
        <w:rPr>
          <w:rFonts w:eastAsiaTheme="minorEastAsia"/>
          <w:sz w:val="22"/>
          <w:lang w:eastAsia="ja-JP"/>
        </w:rPr>
        <w:t>u</w:t>
      </w:r>
      <w:r w:rsidR="00E358A2" w:rsidRPr="00EE4CC8">
        <w:rPr>
          <w:rFonts w:eastAsiaTheme="minorEastAsia"/>
          <w:sz w:val="22"/>
          <w:lang w:eastAsia="ja-JP"/>
        </w:rPr>
        <w:t>r</w:t>
      </w:r>
      <w:r w:rsidR="00DD1A01" w:rsidRPr="00EE4CC8">
        <w:rPr>
          <w:rFonts w:eastAsiaTheme="minorEastAsia"/>
          <w:sz w:val="22"/>
          <w:lang w:eastAsia="ja-JP"/>
        </w:rPr>
        <w:t xml:space="preserve"> </w:t>
      </w:r>
      <w:r w:rsidR="00F01305" w:rsidRPr="00EE4CC8">
        <w:rPr>
          <w:rFonts w:eastAsiaTheme="minorEastAsia"/>
          <w:sz w:val="22"/>
          <w:lang w:eastAsia="ja-JP"/>
        </w:rPr>
        <w:t xml:space="preserve">in order to </w:t>
      </w:r>
      <w:r w:rsidR="00612F7C" w:rsidRPr="00EE4CC8">
        <w:rPr>
          <w:rFonts w:eastAsiaTheme="minorEastAsia"/>
          <w:sz w:val="22"/>
          <w:lang w:eastAsia="ja-JP"/>
        </w:rPr>
        <w:t>obtain</w:t>
      </w:r>
      <w:r w:rsidR="00F01305" w:rsidRPr="00EE4CC8">
        <w:rPr>
          <w:rFonts w:eastAsiaTheme="minorEastAsia"/>
          <w:sz w:val="22"/>
          <w:lang w:eastAsia="ja-JP"/>
        </w:rPr>
        <w:t xml:space="preserve"> all </w:t>
      </w:r>
      <w:r w:rsidR="00291A8C" w:rsidRPr="00EE4CC8">
        <w:rPr>
          <w:rFonts w:eastAsiaTheme="minorEastAsia"/>
          <w:sz w:val="22"/>
          <w:lang w:eastAsia="ja-JP"/>
        </w:rPr>
        <w:t>consistent</w:t>
      </w:r>
      <w:r w:rsidR="00F01305" w:rsidRPr="00EE4CC8">
        <w:rPr>
          <w:rFonts w:eastAsiaTheme="minorEastAsia"/>
          <w:sz w:val="22"/>
          <w:lang w:eastAsia="ja-JP"/>
        </w:rPr>
        <w:t xml:space="preserve"> CSI, i.e., BI, RI, PMI and CQI</w:t>
      </w:r>
      <w:r w:rsidR="00291A8C" w:rsidRPr="00EE4CC8">
        <w:rPr>
          <w:rFonts w:eastAsiaTheme="minorEastAsia"/>
          <w:sz w:val="22"/>
          <w:lang w:eastAsia="ja-JP"/>
        </w:rPr>
        <w:t xml:space="preserve">, as shown in the </w:t>
      </w:r>
      <w:r w:rsidR="00311CA6" w:rsidRPr="00EE4CC8">
        <w:rPr>
          <w:rFonts w:eastAsia="SimSun"/>
          <w:sz w:val="22"/>
          <w:lang w:eastAsia="zh-CN"/>
        </w:rPr>
        <w:t>figure</w:t>
      </w:r>
      <w:r w:rsidR="00F01305" w:rsidRPr="00EE4CC8">
        <w:rPr>
          <w:rFonts w:eastAsiaTheme="minorEastAsia"/>
          <w:sz w:val="22"/>
          <w:lang w:eastAsia="ja-JP"/>
        </w:rPr>
        <w:t>.</w:t>
      </w:r>
      <w:r w:rsidR="00291A8C" w:rsidRPr="00EE4CC8">
        <w:rPr>
          <w:rFonts w:eastAsiaTheme="minorEastAsia"/>
          <w:sz w:val="22"/>
          <w:lang w:eastAsia="ja-JP"/>
        </w:rPr>
        <w:t xml:space="preserve"> </w:t>
      </w:r>
      <w:r w:rsidR="00FC4A1F" w:rsidRPr="00EE4CC8">
        <w:rPr>
          <w:rFonts w:eastAsiaTheme="minorEastAsia"/>
          <w:sz w:val="22"/>
          <w:lang w:eastAsia="ja-JP"/>
        </w:rPr>
        <w:t xml:space="preserve">On the other hand, </w:t>
      </w:r>
      <w:r w:rsidR="00291A8C" w:rsidRPr="00EE4CC8">
        <w:rPr>
          <w:rFonts w:eastAsiaTheme="minorEastAsia"/>
          <w:sz w:val="22"/>
          <w:lang w:eastAsia="ja-JP"/>
        </w:rPr>
        <w:t xml:space="preserve">Alt. 1-2 reserves additional PUCCH resource for BI feedback and </w:t>
      </w:r>
      <w:r w:rsidR="00311CA6" w:rsidRPr="00EE4CC8">
        <w:rPr>
          <w:rFonts w:eastAsia="SimSun"/>
          <w:sz w:val="22"/>
          <w:lang w:eastAsia="zh-CN"/>
        </w:rPr>
        <w:t>does</w:t>
      </w:r>
      <w:r w:rsidR="00311CA6" w:rsidRPr="00EE4CC8">
        <w:rPr>
          <w:rFonts w:eastAsiaTheme="minorEastAsia"/>
          <w:sz w:val="22"/>
          <w:lang w:eastAsia="ja-JP"/>
        </w:rPr>
        <w:t xml:space="preserve"> </w:t>
      </w:r>
      <w:r w:rsidR="00291A8C" w:rsidRPr="00EE4CC8">
        <w:rPr>
          <w:rFonts w:eastAsiaTheme="minorEastAsia"/>
          <w:sz w:val="22"/>
          <w:lang w:eastAsia="ja-JP"/>
        </w:rPr>
        <w:t xml:space="preserve">not strongly suffer from the </w:t>
      </w:r>
      <w:r w:rsidR="00750785" w:rsidRPr="00EE4CC8">
        <w:rPr>
          <w:rFonts w:eastAsiaTheme="minorEastAsia"/>
          <w:sz w:val="22"/>
          <w:lang w:eastAsia="ja-JP"/>
        </w:rPr>
        <w:t>latency</w:t>
      </w:r>
      <w:r w:rsidR="00291A8C" w:rsidRPr="00EE4CC8">
        <w:rPr>
          <w:rFonts w:eastAsiaTheme="minorEastAsia"/>
          <w:sz w:val="22"/>
          <w:lang w:eastAsia="ja-JP"/>
        </w:rPr>
        <w:t xml:space="preserve"> by appropriately </w:t>
      </w:r>
      <w:r w:rsidRPr="00EE4CC8">
        <w:rPr>
          <w:rFonts w:eastAsiaTheme="minorEastAsia"/>
          <w:sz w:val="22"/>
          <w:lang w:eastAsia="ja-JP"/>
        </w:rPr>
        <w:t>configureing</w:t>
      </w:r>
      <w:r w:rsidR="00291A8C" w:rsidRPr="00EE4CC8">
        <w:rPr>
          <w:rFonts w:eastAsiaTheme="minorEastAsia"/>
          <w:sz w:val="22"/>
          <w:lang w:eastAsia="ja-JP"/>
        </w:rPr>
        <w:t xml:space="preserve"> BI and RI</w:t>
      </w:r>
      <w:r w:rsidRPr="00EE4CC8">
        <w:rPr>
          <w:rFonts w:eastAsiaTheme="minorEastAsia"/>
          <w:sz w:val="22"/>
          <w:lang w:eastAsia="ja-JP"/>
        </w:rPr>
        <w:t xml:space="preserve"> timings</w:t>
      </w:r>
      <w:r w:rsidR="00291A8C" w:rsidRPr="00EE4CC8">
        <w:rPr>
          <w:rFonts w:eastAsiaTheme="minorEastAsia"/>
          <w:sz w:val="22"/>
          <w:lang w:eastAsia="ja-JP"/>
        </w:rPr>
        <w:t xml:space="preserve">. </w:t>
      </w:r>
      <w:r w:rsidR="00612F7C" w:rsidRPr="00EE4CC8">
        <w:rPr>
          <w:rFonts w:eastAsiaTheme="minorEastAsia"/>
          <w:sz w:val="22"/>
          <w:lang w:eastAsia="ja-JP"/>
        </w:rPr>
        <w:t>Similarl</w:t>
      </w:r>
      <w:r w:rsidR="0086735F" w:rsidRPr="00EE4CC8">
        <w:rPr>
          <w:rFonts w:eastAsiaTheme="minorEastAsia"/>
          <w:sz w:val="22"/>
          <w:lang w:eastAsia="ja-JP"/>
        </w:rPr>
        <w:t>y</w:t>
      </w:r>
      <w:r w:rsidR="00E358A2" w:rsidRPr="00EE4CC8">
        <w:rPr>
          <w:rFonts w:eastAsiaTheme="minorEastAsia"/>
          <w:sz w:val="22"/>
          <w:lang w:eastAsia="ja-JP"/>
        </w:rPr>
        <w:t>, f</w:t>
      </w:r>
      <w:r w:rsidR="00FC4A1F" w:rsidRPr="00EE4CC8">
        <w:rPr>
          <w:rFonts w:eastAsiaTheme="minorEastAsia"/>
          <w:sz w:val="22"/>
          <w:lang w:eastAsia="ja-JP"/>
        </w:rPr>
        <w:t xml:space="preserve">or </w:t>
      </w:r>
      <w:r w:rsidR="00291A8C" w:rsidRPr="00EE4CC8">
        <w:rPr>
          <w:rFonts w:eastAsiaTheme="minorEastAsia"/>
          <w:sz w:val="22"/>
          <w:lang w:eastAsia="ja-JP"/>
        </w:rPr>
        <w:t>Alt. 2</w:t>
      </w:r>
      <w:r w:rsidR="00FC4A1F" w:rsidRPr="00EE4CC8">
        <w:rPr>
          <w:rFonts w:eastAsiaTheme="minorEastAsia"/>
          <w:sz w:val="22"/>
          <w:lang w:eastAsia="ja-JP"/>
        </w:rPr>
        <w:t>, BI and RI are joingly reported and this scheme</w:t>
      </w:r>
      <w:r w:rsidR="00291A8C" w:rsidRPr="00EE4CC8">
        <w:rPr>
          <w:rFonts w:eastAsiaTheme="minorEastAsia"/>
          <w:sz w:val="22"/>
          <w:lang w:eastAsia="ja-JP"/>
        </w:rPr>
        <w:t xml:space="preserve"> </w:t>
      </w:r>
      <w:r w:rsidR="00311CA6" w:rsidRPr="00EE4CC8">
        <w:rPr>
          <w:rFonts w:eastAsia="SimSun"/>
          <w:sz w:val="22"/>
          <w:lang w:eastAsia="zh-CN"/>
        </w:rPr>
        <w:t>does</w:t>
      </w:r>
      <w:r w:rsidR="00291A8C" w:rsidRPr="00EE4CC8">
        <w:rPr>
          <w:rFonts w:eastAsiaTheme="minorEastAsia"/>
          <w:sz w:val="22"/>
          <w:lang w:eastAsia="ja-JP"/>
        </w:rPr>
        <w:t xml:space="preserve"> not suffer from </w:t>
      </w:r>
      <w:r w:rsidR="00F01ACF" w:rsidRPr="00EE4CC8">
        <w:rPr>
          <w:rFonts w:eastAsiaTheme="minorEastAsia"/>
          <w:sz w:val="22"/>
          <w:lang w:eastAsia="ja-JP"/>
        </w:rPr>
        <w:t xml:space="preserve">the </w:t>
      </w:r>
      <w:r w:rsidR="00750785" w:rsidRPr="00EE4CC8">
        <w:rPr>
          <w:rFonts w:eastAsiaTheme="minorEastAsia"/>
          <w:sz w:val="22"/>
          <w:lang w:eastAsia="ja-JP"/>
        </w:rPr>
        <w:t>latency</w:t>
      </w:r>
      <w:r w:rsidR="00311CA6" w:rsidRPr="00EE4CC8">
        <w:rPr>
          <w:rFonts w:eastAsia="SimSun"/>
          <w:sz w:val="22"/>
          <w:lang w:eastAsia="zh-CN"/>
        </w:rPr>
        <w:t>, either</w:t>
      </w:r>
      <w:r w:rsidR="00FC4A1F" w:rsidRPr="00EE4CC8">
        <w:rPr>
          <w:rFonts w:eastAsiaTheme="minorEastAsia"/>
          <w:sz w:val="22"/>
          <w:lang w:eastAsia="ja-JP"/>
        </w:rPr>
        <w:t xml:space="preserve">.  In this case, </w:t>
      </w:r>
      <w:r w:rsidR="008F5B19" w:rsidRPr="00EE4CC8">
        <w:rPr>
          <w:rFonts w:eastAsiaTheme="minorEastAsia"/>
          <w:sz w:val="22"/>
          <w:lang w:eastAsia="ja-JP"/>
        </w:rPr>
        <w:t xml:space="preserve">the maximum payload size </w:t>
      </w:r>
      <w:r w:rsidR="00E60F0D" w:rsidRPr="00EE4CC8">
        <w:rPr>
          <w:rFonts w:eastAsiaTheme="minorEastAsia"/>
          <w:sz w:val="22"/>
          <w:lang w:eastAsia="ja-JP"/>
        </w:rPr>
        <w:t>is</w:t>
      </w:r>
      <w:r w:rsidR="008F5B19" w:rsidRPr="00EE4CC8">
        <w:rPr>
          <w:rFonts w:eastAsiaTheme="minorEastAsia"/>
          <w:sz w:val="22"/>
          <w:lang w:eastAsia="ja-JP"/>
        </w:rPr>
        <w:t xml:space="preserve"> 6</w:t>
      </w:r>
      <w:r w:rsidR="00612F7C" w:rsidRPr="00EE4CC8">
        <w:rPr>
          <w:rFonts w:eastAsiaTheme="minorEastAsia"/>
          <w:sz w:val="22"/>
          <w:lang w:eastAsia="ja-JP"/>
        </w:rPr>
        <w:t xml:space="preserve"> and</w:t>
      </w:r>
      <w:r w:rsidR="008F5B19" w:rsidRPr="00EE4CC8">
        <w:rPr>
          <w:rFonts w:eastAsiaTheme="minorEastAsia"/>
          <w:sz w:val="22"/>
          <w:lang w:eastAsia="ja-JP"/>
        </w:rPr>
        <w:t xml:space="preserve"> </w:t>
      </w:r>
      <w:r w:rsidR="00E358A2" w:rsidRPr="00EE4CC8">
        <w:rPr>
          <w:rFonts w:eastAsiaTheme="minorEastAsia"/>
          <w:sz w:val="22"/>
          <w:lang w:eastAsia="ja-JP"/>
        </w:rPr>
        <w:t xml:space="preserve">8 </w:t>
      </w:r>
      <w:r w:rsidR="008F5B19" w:rsidRPr="00EE4CC8">
        <w:rPr>
          <w:rFonts w:eastAsiaTheme="minorEastAsia"/>
          <w:sz w:val="22"/>
          <w:lang w:eastAsia="ja-JP"/>
        </w:rPr>
        <w:t>bits</w:t>
      </w:r>
      <w:r w:rsidR="00FC4A1F" w:rsidRPr="00EE4CC8">
        <w:rPr>
          <w:rFonts w:eastAsiaTheme="minorEastAsia"/>
          <w:sz w:val="22"/>
          <w:lang w:eastAsia="ja-JP"/>
        </w:rPr>
        <w:t>, when BI is jointly reported with RI</w:t>
      </w:r>
      <w:r w:rsidR="00612F7C" w:rsidRPr="00EE4CC8">
        <w:rPr>
          <w:rFonts w:eastAsiaTheme="minorEastAsia"/>
          <w:sz w:val="22"/>
          <w:lang w:eastAsia="ja-JP"/>
        </w:rPr>
        <w:t xml:space="preserve"> and</w:t>
      </w:r>
      <w:r w:rsidR="003363FF" w:rsidRPr="00EE4CC8">
        <w:rPr>
          <w:rFonts w:eastAsiaTheme="minorEastAsia"/>
          <w:sz w:val="22"/>
          <w:lang w:eastAsia="ja-JP"/>
        </w:rPr>
        <w:t xml:space="preserve"> </w:t>
      </w:r>
      <w:r w:rsidR="00E358A2" w:rsidRPr="00EE4CC8">
        <w:rPr>
          <w:rFonts w:eastAsiaTheme="minorEastAsia"/>
          <w:sz w:val="22"/>
          <w:lang w:eastAsia="ja-JP"/>
        </w:rPr>
        <w:t>RI/W</w:t>
      </w:r>
      <w:r w:rsidR="00DB1BA9" w:rsidRPr="00EE4CC8">
        <w:rPr>
          <w:rFonts w:eastAsiaTheme="minorEastAsia"/>
          <w:sz w:val="22"/>
          <w:lang w:eastAsia="ja-JP"/>
        </w:rPr>
        <w:t>1</w:t>
      </w:r>
      <w:r w:rsidR="00E358A2" w:rsidRPr="00EE4CC8">
        <w:rPr>
          <w:rFonts w:eastAsiaTheme="minorEastAsia"/>
          <w:sz w:val="22"/>
          <w:lang w:eastAsia="ja-JP"/>
        </w:rPr>
        <w:t xml:space="preserve"> (for submode 1)</w:t>
      </w:r>
      <w:r w:rsidR="003363FF" w:rsidRPr="00EE4CC8">
        <w:rPr>
          <w:rFonts w:eastAsiaTheme="minorEastAsia"/>
          <w:sz w:val="22"/>
          <w:lang w:eastAsia="ja-JP"/>
        </w:rPr>
        <w:t xml:space="preserve">, </w:t>
      </w:r>
      <w:r w:rsidR="00E358A2" w:rsidRPr="00EE4CC8">
        <w:rPr>
          <w:rFonts w:eastAsiaTheme="minorEastAsia"/>
          <w:sz w:val="22"/>
          <w:lang w:eastAsia="ja-JP"/>
        </w:rPr>
        <w:t>respectively</w:t>
      </w:r>
      <w:r w:rsidR="00E60F0D" w:rsidRPr="00EE4CC8">
        <w:rPr>
          <w:rFonts w:eastAsiaTheme="minorEastAsia"/>
          <w:sz w:val="22"/>
          <w:lang w:eastAsia="ja-JP"/>
        </w:rPr>
        <w:t>.</w:t>
      </w:r>
      <w:r w:rsidR="008F5B19" w:rsidRPr="00EE4CC8">
        <w:rPr>
          <w:rFonts w:eastAsiaTheme="minorEastAsia"/>
          <w:sz w:val="22"/>
          <w:lang w:eastAsia="ja-JP"/>
        </w:rPr>
        <w:t xml:space="preserve"> </w:t>
      </w:r>
      <w:r w:rsidRPr="00EE4CC8">
        <w:rPr>
          <w:rFonts w:eastAsiaTheme="minorEastAsia"/>
          <w:sz w:val="22"/>
          <w:lang w:eastAsia="ja-JP"/>
        </w:rPr>
        <w:t>C</w:t>
      </w:r>
      <w:r w:rsidR="00D2404A" w:rsidRPr="00EE4CC8">
        <w:rPr>
          <w:rFonts w:eastAsiaTheme="minorEastAsia"/>
          <w:sz w:val="22"/>
          <w:lang w:eastAsia="ja-JP"/>
        </w:rPr>
        <w:t xml:space="preserve">onsidering </w:t>
      </w:r>
      <w:r w:rsidRPr="00EE4CC8">
        <w:rPr>
          <w:rFonts w:eastAsiaTheme="minorEastAsia"/>
          <w:sz w:val="22"/>
          <w:lang w:eastAsia="ja-JP"/>
        </w:rPr>
        <w:t xml:space="preserve">that FD-MIMO eNB has </w:t>
      </w:r>
      <w:r w:rsidR="00311CA6" w:rsidRPr="00EE4CC8">
        <w:rPr>
          <w:rFonts w:eastAsia="SimSun"/>
          <w:sz w:val="22"/>
          <w:lang w:eastAsia="zh-CN"/>
        </w:rPr>
        <w:t xml:space="preserve">a </w:t>
      </w:r>
      <w:r w:rsidRPr="00EE4CC8">
        <w:rPr>
          <w:rFonts w:eastAsiaTheme="minorEastAsia"/>
          <w:sz w:val="22"/>
          <w:lang w:eastAsia="ja-JP"/>
        </w:rPr>
        <w:t xml:space="preserve">relatively large number of receiver antennas, </w:t>
      </w:r>
      <w:r w:rsidR="00DB1BA9" w:rsidRPr="00EE4CC8">
        <w:rPr>
          <w:rFonts w:eastAsiaTheme="minorEastAsia"/>
          <w:sz w:val="22"/>
          <w:lang w:eastAsia="ja-JP"/>
        </w:rPr>
        <w:t xml:space="preserve">PUCCH </w:t>
      </w:r>
      <w:r w:rsidRPr="00EE4CC8">
        <w:rPr>
          <w:rFonts w:eastAsiaTheme="minorEastAsia"/>
          <w:sz w:val="22"/>
          <w:lang w:eastAsia="ja-JP"/>
        </w:rPr>
        <w:t xml:space="preserve">coverage may not be </w:t>
      </w:r>
      <w:r w:rsidR="00311CA6" w:rsidRPr="00EE4CC8">
        <w:rPr>
          <w:rFonts w:eastAsia="SimSun"/>
          <w:sz w:val="22"/>
          <w:lang w:eastAsia="zh-CN"/>
        </w:rPr>
        <w:t>a critical issue</w:t>
      </w:r>
      <w:r w:rsidRPr="00EE4CC8">
        <w:rPr>
          <w:rFonts w:eastAsiaTheme="minorEastAsia"/>
          <w:sz w:val="22"/>
          <w:lang w:eastAsia="ja-JP"/>
        </w:rPr>
        <w:t>.</w:t>
      </w:r>
      <w:r w:rsidR="003363FF" w:rsidRPr="00EE4CC8">
        <w:rPr>
          <w:rFonts w:eastAsiaTheme="minorEastAsia"/>
          <w:sz w:val="22"/>
          <w:lang w:eastAsia="ja-JP"/>
        </w:rPr>
        <w:t xml:space="preserve"> From the discussion above, Alt. 2 can be </w:t>
      </w:r>
      <w:r w:rsidR="0053697E" w:rsidRPr="00EE4CC8">
        <w:rPr>
          <w:rFonts w:eastAsiaTheme="minorEastAsia"/>
          <w:sz w:val="22"/>
          <w:lang w:eastAsia="ja-JP"/>
        </w:rPr>
        <w:t>considered</w:t>
      </w:r>
      <w:r w:rsidR="003363FF" w:rsidRPr="00EE4CC8">
        <w:rPr>
          <w:rFonts w:eastAsiaTheme="minorEastAsia"/>
          <w:sz w:val="22"/>
          <w:lang w:eastAsia="ja-JP"/>
        </w:rPr>
        <w:t xml:space="preserve"> for </w:t>
      </w:r>
      <w:r w:rsidR="00612F7C" w:rsidRPr="00EE4CC8">
        <w:rPr>
          <w:rFonts w:eastAsiaTheme="minorEastAsia"/>
          <w:sz w:val="22"/>
          <w:lang w:eastAsia="ja-JP"/>
        </w:rPr>
        <w:t>BI reporting on PUCCH reporting mode 1-1.</w:t>
      </w:r>
    </w:p>
    <w:p w14:paraId="7BBEB789" w14:textId="53C89855" w:rsidR="00612F7C" w:rsidRPr="00EE4CC8" w:rsidRDefault="00612F7C" w:rsidP="00612F7C">
      <w:pPr>
        <w:pStyle w:val="BodyText"/>
        <w:spacing w:before="24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353160">
        <w:rPr>
          <w:rFonts w:eastAsiaTheme="minorEastAsia"/>
          <w:b/>
          <w:sz w:val="22"/>
          <w:lang w:eastAsia="ja-JP"/>
        </w:rPr>
        <w:t xml:space="preserve">Proposal </w:t>
      </w:r>
      <w:r w:rsidR="00D614FE" w:rsidRPr="00353160">
        <w:rPr>
          <w:rFonts w:eastAsiaTheme="minorEastAsia"/>
          <w:b/>
          <w:sz w:val="22"/>
          <w:lang w:eastAsia="ja-JP"/>
        </w:rPr>
        <w:t>2</w:t>
      </w:r>
      <w:r w:rsidRPr="00EE4CC8">
        <w:rPr>
          <w:rFonts w:eastAsiaTheme="minorEastAsia"/>
          <w:b/>
          <w:sz w:val="22"/>
          <w:lang w:eastAsia="ja-JP"/>
        </w:rPr>
        <w:t xml:space="preserve">: For </w:t>
      </w:r>
      <w:r w:rsidRPr="00EE4CC8">
        <w:rPr>
          <w:rFonts w:eastAsia="ＭＳ 明朝"/>
          <w:b/>
          <w:noProof w:val="0"/>
          <w:kern w:val="2"/>
          <w:sz w:val="22"/>
          <w:szCs w:val="22"/>
          <w:lang w:eastAsia="ja-JP"/>
        </w:rPr>
        <w:t>PUCCH reporting mode 1-1</w:t>
      </w:r>
      <w:r w:rsidR="00EE4CC8" w:rsidRPr="00EE4CC8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 other than </w:t>
      </w:r>
      <w:proofErr w:type="spellStart"/>
      <w:r w:rsidR="00EE4CC8" w:rsidRPr="00EE4CC8">
        <w:rPr>
          <w:rFonts w:eastAsia="ＭＳ 明朝"/>
          <w:b/>
          <w:noProof w:val="0"/>
          <w:kern w:val="2"/>
          <w:sz w:val="22"/>
          <w:szCs w:val="22"/>
          <w:lang w:eastAsia="ja-JP"/>
        </w:rPr>
        <w:t>submode</w:t>
      </w:r>
      <w:proofErr w:type="spellEnd"/>
      <w:r w:rsidR="00EE4CC8" w:rsidRPr="00EE4CC8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 1</w:t>
      </w:r>
      <w:r w:rsidRPr="00EE4CC8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, </w:t>
      </w:r>
      <w:r w:rsidRPr="00EE4CC8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BI </w:t>
      </w:r>
      <w:proofErr w:type="gramStart"/>
      <w:r w:rsidRPr="00EE4CC8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is jointly reported</w:t>
      </w:r>
      <w:proofErr w:type="gramEnd"/>
      <w:r w:rsidRPr="00EE4CC8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 with RI.</w:t>
      </w:r>
    </w:p>
    <w:p w14:paraId="39F98D5D" w14:textId="7A3A4C93" w:rsidR="00A368B6" w:rsidRPr="00EE4CC8" w:rsidRDefault="00612F7C" w:rsidP="00E60F0D">
      <w:pPr>
        <w:pStyle w:val="BodyText"/>
        <w:spacing w:before="120"/>
        <w:jc w:val="both"/>
        <w:rPr>
          <w:rFonts w:eastAsiaTheme="minorEastAsia"/>
          <w:b/>
          <w:sz w:val="22"/>
          <w:lang w:eastAsia="ja-JP"/>
        </w:rPr>
      </w:pPr>
      <w:r w:rsidRPr="00353160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D614FE" w:rsidRPr="00353160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3</w:t>
      </w:r>
      <w:r w:rsidRPr="00EE4CC8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: For PUCCH reporting mode 1-1 </w:t>
      </w:r>
      <w:proofErr w:type="spellStart"/>
      <w:r w:rsidRPr="00EE4CC8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submode</w:t>
      </w:r>
      <w:proofErr w:type="spellEnd"/>
      <w:r w:rsidRPr="00EE4CC8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 1, BI </w:t>
      </w:r>
      <w:proofErr w:type="gramStart"/>
      <w:r w:rsidRPr="00EE4CC8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is jointly reported</w:t>
      </w:r>
      <w:proofErr w:type="gramEnd"/>
      <w:r w:rsidRPr="00EE4CC8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 with RI/W1.</w:t>
      </w:r>
    </w:p>
    <w:p w14:paraId="474C1974" w14:textId="12A294A0" w:rsidR="003F3110" w:rsidRPr="00EE4CC8" w:rsidRDefault="003F3110" w:rsidP="003F3110">
      <w:pPr>
        <w:pStyle w:val="ListParagraph"/>
        <w:numPr>
          <w:ilvl w:val="0"/>
          <w:numId w:val="32"/>
        </w:numPr>
        <w:spacing w:before="240" w:after="120"/>
        <w:ind w:left="360" w:firstLineChars="0"/>
        <w:jc w:val="both"/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EE4CC8"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  <w:t>PUCCH reporting mode 2-1</w:t>
      </w:r>
    </w:p>
    <w:p w14:paraId="48ED4982" w14:textId="65581BE6" w:rsidR="009F5F53" w:rsidRPr="00EE4CC8" w:rsidRDefault="00EE1D10" w:rsidP="00AB1321">
      <w:pPr>
        <w:spacing w:before="12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353160">
        <w:rPr>
          <w:rFonts w:eastAsiaTheme="minorEastAsia"/>
          <w:sz w:val="22"/>
          <w:lang w:eastAsia="ja-JP"/>
        </w:rPr>
        <w:t xml:space="preserve">Fig. </w:t>
      </w:r>
      <w:r w:rsidR="00DB1BA9" w:rsidRPr="00353160">
        <w:rPr>
          <w:rFonts w:eastAsiaTheme="minorEastAsia"/>
          <w:sz w:val="22"/>
          <w:lang w:eastAsia="ja-JP"/>
        </w:rPr>
        <w:t>2</w:t>
      </w:r>
      <w:r w:rsidRPr="00EE4CC8">
        <w:rPr>
          <w:rFonts w:eastAsiaTheme="minorEastAsia"/>
          <w:sz w:val="22"/>
          <w:lang w:eastAsia="ja-JP"/>
        </w:rPr>
        <w:t xml:space="preserve"> show</w:t>
      </w:r>
      <w:r w:rsidR="00311CA6" w:rsidRPr="00EE4CC8">
        <w:rPr>
          <w:rFonts w:eastAsia="SimSun"/>
          <w:sz w:val="22"/>
          <w:lang w:eastAsia="zh-CN"/>
        </w:rPr>
        <w:t>s</w:t>
      </w:r>
      <w:r w:rsidRPr="00EE4CC8">
        <w:rPr>
          <w:rFonts w:eastAsiaTheme="minorEastAsia"/>
          <w:sz w:val="22"/>
          <w:lang w:eastAsia="ja-JP"/>
        </w:rPr>
        <w:t xml:space="preserve"> some example implementations of BI reporting for PUCCH reporting mode 2-1 together with that for the legacy feedback operation.</w:t>
      </w:r>
      <w:r w:rsidR="00062EB3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="0086735F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Similar to the discussion above, BI </w:t>
      </w:r>
      <w:proofErr w:type="gramStart"/>
      <w:r w:rsidR="0086735F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>can be jointly reported</w:t>
      </w:r>
      <w:proofErr w:type="gramEnd"/>
      <w:r w:rsidR="0086735F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with RI/PTI with </w:t>
      </w:r>
      <w:r w:rsidR="00311CA6" w:rsidRPr="00EE4CC8">
        <w:rPr>
          <w:rFonts w:eastAsia="SimSun"/>
          <w:noProof w:val="0"/>
          <w:kern w:val="2"/>
          <w:sz w:val="22"/>
          <w:szCs w:val="22"/>
          <w:lang w:eastAsia="zh-CN"/>
        </w:rPr>
        <w:t xml:space="preserve">a </w:t>
      </w:r>
      <w:r w:rsidR="0086735F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maximum payload size of 7 bits. </w:t>
      </w:r>
      <w:r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Here, </w:t>
      </w:r>
      <w:r w:rsidR="00AB1321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new PUCCH reporting types </w:t>
      </w:r>
      <w:proofErr w:type="gramStart"/>
      <w:r w:rsidR="00AB1321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>should be introduced</w:t>
      </w:r>
      <w:proofErr w:type="gramEnd"/>
      <w:r w:rsidR="00AB1321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in order to enable new multiplexing</w:t>
      </w:r>
      <w:r w:rsidR="00F01ACF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>, i.e., BI together with RI, RI/PTI, RI/W1</w:t>
      </w:r>
      <w:r w:rsidR="00AB1321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>.</w:t>
      </w:r>
    </w:p>
    <w:p w14:paraId="2B852E9A" w14:textId="2DBA94BA" w:rsidR="009F5F53" w:rsidRPr="00353160" w:rsidRDefault="00EE1D10" w:rsidP="00062EB3">
      <w:pPr>
        <w:spacing w:before="240" w:after="60"/>
        <w:jc w:val="center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353160">
        <w:rPr>
          <w:lang w:eastAsia="ja-JP"/>
        </w:rPr>
        <w:drawing>
          <wp:inline distT="0" distB="0" distL="0" distR="0" wp14:anchorId="48BE54F1" wp14:editId="7DCCA429">
            <wp:extent cx="5212080" cy="155448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2080" cy="155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4EAA65" w14:textId="11927DA3" w:rsidR="00062EB3" w:rsidRPr="00EE4CC8" w:rsidRDefault="00062EB3" w:rsidP="0053697E">
      <w:pPr>
        <w:spacing w:after="6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35316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Figure 2: </w:t>
      </w:r>
      <w:r w:rsidR="00DB1BA9" w:rsidRPr="00EE4CC8">
        <w:rPr>
          <w:rFonts w:eastAsiaTheme="minorEastAsia"/>
          <w:sz w:val="22"/>
          <w:lang w:eastAsia="ja-JP"/>
        </w:rPr>
        <w:t>BI reporting on PUCCH reporting mode 2-1</w:t>
      </w:r>
    </w:p>
    <w:p w14:paraId="4D5DE1ED" w14:textId="60C077EF" w:rsidR="009F2D15" w:rsidRPr="00EE4CC8" w:rsidRDefault="00C37B00" w:rsidP="009F2D15">
      <w:pPr>
        <w:spacing w:before="240" w:after="6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353160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D614FE" w:rsidRPr="00353160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4</w:t>
      </w:r>
      <w:r w:rsidRPr="00EE4CC8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: </w:t>
      </w:r>
      <w:r w:rsidR="00AB1321" w:rsidRPr="00EE4CC8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For PUCCH reporting mode 2-1,</w:t>
      </w:r>
      <w:r w:rsidR="00026499" w:rsidRPr="00EE4CC8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 BI </w:t>
      </w:r>
      <w:proofErr w:type="gramStart"/>
      <w:r w:rsidR="00026499" w:rsidRPr="00EE4CC8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is jointly reported</w:t>
      </w:r>
      <w:proofErr w:type="gramEnd"/>
      <w:r w:rsidR="00026499" w:rsidRPr="00EE4CC8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 with RI and </w:t>
      </w:r>
      <w:r w:rsidR="00AB1321" w:rsidRPr="00EE4CC8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PTI.</w:t>
      </w:r>
    </w:p>
    <w:p w14:paraId="3C5AB69F" w14:textId="0CA3E0F6" w:rsidR="00AB1321" w:rsidRPr="00EE4CC8" w:rsidRDefault="00AB1321" w:rsidP="007C3F7E">
      <w:pPr>
        <w:spacing w:before="120" w:after="6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353160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D614FE" w:rsidRPr="00353160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5</w:t>
      </w:r>
      <w:r w:rsidRPr="00EE4CC8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: </w:t>
      </w:r>
      <w:r w:rsidR="00DB1BA9" w:rsidRPr="00EE4CC8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Following three </w:t>
      </w:r>
      <w:r w:rsidRPr="00EE4CC8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PUCCH reporting types </w:t>
      </w:r>
      <w:proofErr w:type="gramStart"/>
      <w:r w:rsidRPr="00EE4CC8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are introduced</w:t>
      </w:r>
      <w:proofErr w:type="gramEnd"/>
      <w:r w:rsidR="00DB1BA9" w:rsidRPr="00EE4CC8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 for FD-MIMO.</w:t>
      </w:r>
    </w:p>
    <w:p w14:paraId="01E25C57" w14:textId="40AB9D42" w:rsidR="00DB1BA9" w:rsidRPr="00EE4CC8" w:rsidRDefault="00DB1BA9" w:rsidP="00DB1BA9">
      <w:pPr>
        <w:pStyle w:val="ListParagraph"/>
        <w:numPr>
          <w:ilvl w:val="0"/>
          <w:numId w:val="30"/>
        </w:numPr>
        <w:spacing w:after="60"/>
        <w:ind w:left="540" w:firstLineChars="0"/>
        <w:jc w:val="both"/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EE4CC8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>BI and RI feedback</w:t>
      </w:r>
    </w:p>
    <w:p w14:paraId="2D416425" w14:textId="6E4C7B4B" w:rsidR="00DB1BA9" w:rsidRPr="00EE4CC8" w:rsidRDefault="00DB1BA9" w:rsidP="00DB1BA9">
      <w:pPr>
        <w:pStyle w:val="ListParagraph"/>
        <w:numPr>
          <w:ilvl w:val="0"/>
          <w:numId w:val="30"/>
        </w:numPr>
        <w:spacing w:after="60"/>
        <w:ind w:left="540" w:firstLineChars="0"/>
        <w:jc w:val="both"/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EE4CC8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>BI, RI and PTI feedback</w:t>
      </w:r>
    </w:p>
    <w:p w14:paraId="6139EE6E" w14:textId="2FC89623" w:rsidR="00DB1BA9" w:rsidRPr="00EE4CC8" w:rsidRDefault="00DB1BA9" w:rsidP="00DB1BA9">
      <w:pPr>
        <w:pStyle w:val="ListParagraph"/>
        <w:numPr>
          <w:ilvl w:val="0"/>
          <w:numId w:val="30"/>
        </w:numPr>
        <w:spacing w:after="60"/>
        <w:ind w:left="540" w:firstLineChars="0"/>
        <w:jc w:val="both"/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EE4CC8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>BI, RI and wideband PMI feedback</w:t>
      </w:r>
    </w:p>
    <w:p w14:paraId="1E5AF0B6" w14:textId="77777777" w:rsidR="0041628A" w:rsidRPr="00EE4CC8" w:rsidRDefault="0041628A" w:rsidP="002B6E37">
      <w:pPr>
        <w:pStyle w:val="Heading1"/>
        <w:spacing w:before="360" w:after="120"/>
        <w:ind w:left="432" w:hanging="432"/>
        <w:rPr>
          <w:b/>
          <w:sz w:val="24"/>
          <w:szCs w:val="22"/>
        </w:rPr>
      </w:pPr>
      <w:r w:rsidRPr="00EE4CC8">
        <w:rPr>
          <w:b/>
          <w:sz w:val="24"/>
          <w:szCs w:val="22"/>
        </w:rPr>
        <w:lastRenderedPageBreak/>
        <w:t>Summary</w:t>
      </w:r>
    </w:p>
    <w:p w14:paraId="21D1428C" w14:textId="2335AE41" w:rsidR="00C44F8A" w:rsidRPr="00EE4CC8" w:rsidRDefault="00997E56">
      <w:pPr>
        <w:spacing w:after="12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EE4CC8">
        <w:rPr>
          <w:sz w:val="22"/>
          <w:szCs w:val="22"/>
          <w:lang w:eastAsia="ko-KR"/>
        </w:rPr>
        <w:t>In this contribution, we discuss</w:t>
      </w:r>
      <w:r w:rsidRPr="00EE4CC8">
        <w:rPr>
          <w:sz w:val="22"/>
          <w:szCs w:val="22"/>
          <w:lang w:eastAsia="ja-JP"/>
        </w:rPr>
        <w:t>ed</w:t>
      </w:r>
      <w:r w:rsidRPr="00EE4CC8">
        <w:rPr>
          <w:sz w:val="22"/>
          <w:szCs w:val="22"/>
          <w:lang w:eastAsia="ko-KR"/>
        </w:rPr>
        <w:t xml:space="preserve"> </w:t>
      </w:r>
      <w:r w:rsidRPr="00EE4CC8">
        <w:rPr>
          <w:sz w:val="22"/>
          <w:szCs w:val="22"/>
          <w:lang w:eastAsia="ja-JP"/>
        </w:rPr>
        <w:t>remaining details on CSI reporting for class B</w:t>
      </w:r>
      <w:r w:rsidRPr="00EE4CC8">
        <w:rPr>
          <w:sz w:val="22"/>
          <w:szCs w:val="22"/>
          <w:lang w:eastAsia="ko-KR"/>
        </w:rPr>
        <w:t xml:space="preserve"> for elevation beamforming and FD-MIMO.</w:t>
      </w:r>
      <w:r w:rsidR="00E634AF" w:rsidRPr="00EE4CC8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="00C07F8E" w:rsidRPr="00EE4CC8">
        <w:rPr>
          <w:rFonts w:eastAsia="SimSun"/>
          <w:noProof w:val="0"/>
          <w:kern w:val="2"/>
          <w:sz w:val="22"/>
          <w:szCs w:val="22"/>
          <w:lang w:eastAsia="zh-CN"/>
        </w:rPr>
        <w:t xml:space="preserve">Based on </w:t>
      </w:r>
      <w:r w:rsidR="00C07F8E" w:rsidRPr="00EE4CC8">
        <w:rPr>
          <w:rFonts w:eastAsia="ＭＳ 明朝"/>
          <w:noProof w:val="0"/>
          <w:kern w:val="2"/>
          <w:sz w:val="22"/>
          <w:szCs w:val="22"/>
          <w:lang w:eastAsia="ja-JP"/>
        </w:rPr>
        <w:t>the discussion</w:t>
      </w:r>
      <w:r w:rsidR="00C07F8E" w:rsidRPr="00EE4CC8">
        <w:rPr>
          <w:rFonts w:eastAsia="SimSun"/>
          <w:noProof w:val="0"/>
          <w:kern w:val="2"/>
          <w:sz w:val="22"/>
          <w:szCs w:val="22"/>
          <w:lang w:eastAsia="zh-CN"/>
        </w:rPr>
        <w:t xml:space="preserve">, we made the following </w:t>
      </w:r>
      <w:r w:rsidR="00C07F8E" w:rsidRPr="00EE4CC8">
        <w:rPr>
          <w:rFonts w:eastAsia="ＭＳ 明朝"/>
          <w:noProof w:val="0"/>
          <w:kern w:val="2"/>
          <w:sz w:val="22"/>
          <w:szCs w:val="22"/>
          <w:lang w:eastAsia="ja-JP"/>
        </w:rPr>
        <w:t>proposals.</w:t>
      </w:r>
    </w:p>
    <w:p w14:paraId="3270412D" w14:textId="77777777" w:rsidR="00EE4CC8" w:rsidRPr="00EE4CC8" w:rsidRDefault="00EE4CC8" w:rsidP="00353160">
      <w:pPr>
        <w:spacing w:after="12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353160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Proposal 1: </w:t>
      </w:r>
      <w:r w:rsidRPr="00EE4CC8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CSI triggering without BI is not supported for class B reporting with K&gt;</w:t>
      </w:r>
      <w:proofErr w:type="gramStart"/>
      <w:r w:rsidRPr="00EE4CC8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1</w:t>
      </w:r>
      <w:proofErr w:type="gramEnd"/>
      <w:r w:rsidRPr="00EE4CC8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.</w:t>
      </w:r>
    </w:p>
    <w:p w14:paraId="2AA341FC" w14:textId="61537482" w:rsidR="00EE4CC8" w:rsidRPr="00EE4CC8" w:rsidRDefault="00EE4CC8" w:rsidP="00353160">
      <w:pPr>
        <w:pStyle w:val="BodyText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353160">
        <w:rPr>
          <w:rFonts w:eastAsiaTheme="minorEastAsia"/>
          <w:b/>
          <w:sz w:val="22"/>
          <w:lang w:eastAsia="ja-JP"/>
        </w:rPr>
        <w:t xml:space="preserve">Proposal 2: For </w:t>
      </w:r>
      <w:r w:rsidRPr="00EE4CC8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PUCCH reporting mode 1-1 other than </w:t>
      </w:r>
      <w:proofErr w:type="spellStart"/>
      <w:r w:rsidRPr="00EE4CC8">
        <w:rPr>
          <w:rFonts w:eastAsia="ＭＳ 明朝"/>
          <w:b/>
          <w:noProof w:val="0"/>
          <w:kern w:val="2"/>
          <w:sz w:val="22"/>
          <w:szCs w:val="22"/>
          <w:lang w:eastAsia="ja-JP"/>
        </w:rPr>
        <w:t>submode</w:t>
      </w:r>
      <w:proofErr w:type="spellEnd"/>
      <w:r w:rsidRPr="00EE4CC8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 1, </w:t>
      </w:r>
      <w:r w:rsidRPr="00EE4CC8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BI </w:t>
      </w:r>
      <w:proofErr w:type="gramStart"/>
      <w:r w:rsidRPr="00EE4CC8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is jointly reported</w:t>
      </w:r>
      <w:proofErr w:type="gramEnd"/>
      <w:r w:rsidRPr="00EE4CC8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 with RI.</w:t>
      </w:r>
    </w:p>
    <w:p w14:paraId="542736DD" w14:textId="77777777" w:rsidR="00EE4CC8" w:rsidRPr="00EE4CC8" w:rsidRDefault="00EE4CC8" w:rsidP="00353160">
      <w:pPr>
        <w:pStyle w:val="BodyText"/>
        <w:jc w:val="both"/>
        <w:rPr>
          <w:rFonts w:eastAsiaTheme="minorEastAsia"/>
          <w:b/>
          <w:sz w:val="22"/>
          <w:lang w:eastAsia="ja-JP"/>
        </w:rPr>
      </w:pPr>
      <w:r w:rsidRPr="00353160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Proposal 3: For PUCCH reporting mode 1-1 </w:t>
      </w:r>
      <w:proofErr w:type="spellStart"/>
      <w:r w:rsidRPr="00EE4CC8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submode</w:t>
      </w:r>
      <w:proofErr w:type="spellEnd"/>
      <w:r w:rsidRPr="00EE4CC8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 1, BI </w:t>
      </w:r>
      <w:proofErr w:type="gramStart"/>
      <w:r w:rsidRPr="00EE4CC8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is jointly reported</w:t>
      </w:r>
      <w:proofErr w:type="gramEnd"/>
      <w:r w:rsidRPr="00EE4CC8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 with RI/W1.</w:t>
      </w:r>
    </w:p>
    <w:p w14:paraId="20CBC525" w14:textId="77777777" w:rsidR="00EE4CC8" w:rsidRPr="00EE4CC8" w:rsidRDefault="00EE4CC8" w:rsidP="00353160">
      <w:pPr>
        <w:spacing w:after="12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353160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Proposal 4: </w:t>
      </w:r>
      <w:r w:rsidRPr="00EE4CC8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For PUCCH reporting mode 2-1, BI </w:t>
      </w:r>
      <w:proofErr w:type="gramStart"/>
      <w:r w:rsidRPr="00EE4CC8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is jointly reported</w:t>
      </w:r>
      <w:proofErr w:type="gramEnd"/>
      <w:r w:rsidRPr="00EE4CC8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 with RI and PTI.</w:t>
      </w:r>
    </w:p>
    <w:p w14:paraId="4456D430" w14:textId="77777777" w:rsidR="00EE4CC8" w:rsidRPr="00EE4CC8" w:rsidRDefault="00EE4CC8" w:rsidP="00353160">
      <w:pPr>
        <w:spacing w:after="12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353160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Proposal 5: Following three PUCCH reporting types </w:t>
      </w:r>
      <w:proofErr w:type="gramStart"/>
      <w:r w:rsidRPr="00EE4CC8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are introduced</w:t>
      </w:r>
      <w:proofErr w:type="gramEnd"/>
      <w:r w:rsidRPr="00EE4CC8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 for FD-MIMO.</w:t>
      </w:r>
    </w:p>
    <w:p w14:paraId="521714AC" w14:textId="77777777" w:rsidR="00EE4CC8" w:rsidRPr="00EE4CC8" w:rsidRDefault="00EE4CC8" w:rsidP="00353160">
      <w:pPr>
        <w:pStyle w:val="ListParagraph"/>
        <w:numPr>
          <w:ilvl w:val="0"/>
          <w:numId w:val="30"/>
        </w:numPr>
        <w:spacing w:after="120"/>
        <w:ind w:left="540" w:firstLineChars="0"/>
        <w:jc w:val="both"/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EE4CC8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>BI and RI feedback</w:t>
      </w:r>
    </w:p>
    <w:p w14:paraId="5A80DF27" w14:textId="77777777" w:rsidR="00EE4CC8" w:rsidRPr="00EE4CC8" w:rsidRDefault="00EE4CC8" w:rsidP="00353160">
      <w:pPr>
        <w:pStyle w:val="ListParagraph"/>
        <w:numPr>
          <w:ilvl w:val="0"/>
          <w:numId w:val="30"/>
        </w:numPr>
        <w:spacing w:after="120"/>
        <w:ind w:left="540" w:firstLineChars="0"/>
        <w:jc w:val="both"/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EE4CC8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>BI, RI and PTI feedback</w:t>
      </w:r>
    </w:p>
    <w:p w14:paraId="1CFDBEC0" w14:textId="77777777" w:rsidR="00EE4CC8" w:rsidRPr="00EE4CC8" w:rsidRDefault="00EE4CC8" w:rsidP="00353160">
      <w:pPr>
        <w:pStyle w:val="ListParagraph"/>
        <w:numPr>
          <w:ilvl w:val="0"/>
          <w:numId w:val="30"/>
        </w:numPr>
        <w:spacing w:after="120"/>
        <w:ind w:left="540" w:firstLineChars="0"/>
        <w:jc w:val="both"/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EE4CC8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>BI, RI and wideband PMI feedback</w:t>
      </w:r>
    </w:p>
    <w:p w14:paraId="5FC6ECD0" w14:textId="77777777" w:rsidR="0041628A" w:rsidRPr="00EE4CC8" w:rsidRDefault="0041628A" w:rsidP="00C44F8A">
      <w:pPr>
        <w:pStyle w:val="Heading1"/>
        <w:numPr>
          <w:ilvl w:val="0"/>
          <w:numId w:val="0"/>
        </w:numPr>
        <w:spacing w:after="120"/>
        <w:rPr>
          <w:b/>
          <w:sz w:val="24"/>
          <w:szCs w:val="22"/>
        </w:rPr>
      </w:pPr>
      <w:r w:rsidRPr="00EE4CC8">
        <w:rPr>
          <w:b/>
          <w:sz w:val="24"/>
          <w:szCs w:val="22"/>
        </w:rPr>
        <w:t>References</w:t>
      </w:r>
    </w:p>
    <w:p w14:paraId="4CFC43A4" w14:textId="3357D9B2" w:rsidR="00D54990" w:rsidRPr="00EE4CC8" w:rsidRDefault="008473F6" w:rsidP="002B4053">
      <w:pPr>
        <w:widowControl w:val="0"/>
        <w:numPr>
          <w:ilvl w:val="0"/>
          <w:numId w:val="5"/>
        </w:numPr>
        <w:spacing w:after="60"/>
        <w:jc w:val="both"/>
        <w:rPr>
          <w:rFonts w:eastAsia="ＭＳ 明朝"/>
          <w:noProof w:val="0"/>
          <w:sz w:val="22"/>
          <w:szCs w:val="22"/>
          <w:lang w:eastAsia="ja-JP"/>
        </w:rPr>
      </w:pPr>
      <w:proofErr w:type="gramStart"/>
      <w:r w:rsidRPr="00EE4CC8">
        <w:rPr>
          <w:noProof w:val="0"/>
          <w:sz w:val="22"/>
          <w:szCs w:val="22"/>
        </w:rPr>
        <w:t>3GPP, “Draft Report of 3GPP TSG RAN WG1 #8</w:t>
      </w:r>
      <w:r w:rsidRPr="00EE4CC8">
        <w:rPr>
          <w:rFonts w:eastAsiaTheme="minorEastAsia"/>
          <w:noProof w:val="0"/>
          <w:sz w:val="22"/>
          <w:szCs w:val="22"/>
          <w:lang w:eastAsia="ja-JP"/>
        </w:rPr>
        <w:t>2bis</w:t>
      </w:r>
      <w:r w:rsidRPr="00EE4CC8">
        <w:rPr>
          <w:noProof w:val="0"/>
          <w:sz w:val="22"/>
          <w:szCs w:val="22"/>
        </w:rPr>
        <w:t xml:space="preserve"> v0.2.0.”</w:t>
      </w:r>
      <w:proofErr w:type="gramEnd"/>
    </w:p>
    <w:p w14:paraId="3B6EB9F6" w14:textId="4E0C9E10" w:rsidR="009F2D15" w:rsidRPr="00EE4CC8" w:rsidRDefault="009F2D15" w:rsidP="009F2D15">
      <w:pPr>
        <w:widowControl w:val="0"/>
        <w:numPr>
          <w:ilvl w:val="0"/>
          <w:numId w:val="5"/>
        </w:numPr>
        <w:spacing w:after="60"/>
        <w:jc w:val="both"/>
        <w:rPr>
          <w:rFonts w:eastAsia="ＭＳ 明朝"/>
          <w:noProof w:val="0"/>
          <w:sz w:val="22"/>
          <w:szCs w:val="22"/>
          <w:lang w:eastAsia="ja-JP"/>
        </w:rPr>
      </w:pPr>
      <w:proofErr w:type="gramStart"/>
      <w:r w:rsidRPr="00EE4CC8">
        <w:rPr>
          <w:rFonts w:eastAsia="ＭＳ 明朝"/>
          <w:noProof w:val="0"/>
          <w:sz w:val="22"/>
          <w:szCs w:val="22"/>
          <w:lang w:eastAsia="ja-JP"/>
        </w:rPr>
        <w:t>3GPP, R1-156220, CATT, “WF on CSI reporting Class B,” Oct. 2015.</w:t>
      </w:r>
      <w:proofErr w:type="gramEnd"/>
    </w:p>
    <w:p w14:paraId="34E945F9" w14:textId="77777777" w:rsidR="002B4053" w:rsidRPr="00EE4CC8" w:rsidRDefault="002B4053" w:rsidP="00F978BC">
      <w:pPr>
        <w:widowControl w:val="0"/>
        <w:spacing w:after="60"/>
        <w:jc w:val="both"/>
        <w:rPr>
          <w:rFonts w:eastAsia="ＭＳ 明朝"/>
          <w:noProof w:val="0"/>
          <w:sz w:val="22"/>
          <w:szCs w:val="22"/>
          <w:lang w:eastAsia="ja-JP"/>
        </w:rPr>
      </w:pPr>
    </w:p>
    <w:sectPr w:rsidR="002B4053" w:rsidRPr="00EE4CC8">
      <w:footerReference w:type="default" r:id="rId11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F17681" w14:textId="77777777" w:rsidR="00A560FF" w:rsidRDefault="00A560FF">
      <w:r>
        <w:separator/>
      </w:r>
    </w:p>
  </w:endnote>
  <w:endnote w:type="continuationSeparator" w:id="0">
    <w:p w14:paraId="1731FDA0" w14:textId="77777777" w:rsidR="00A560FF" w:rsidRDefault="00A560FF">
      <w:r>
        <w:continuationSeparator/>
      </w:r>
    </w:p>
  </w:endnote>
  <w:endnote w:type="continuationNotice" w:id="1">
    <w:p w14:paraId="4B07D9CA" w14:textId="77777777" w:rsidR="00A560FF" w:rsidRDefault="00A560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D3B3E1" w14:textId="77777777" w:rsidR="00BA1330" w:rsidRDefault="00BA1330">
    <w:pPr>
      <w:pStyle w:val="Footer"/>
      <w:jc w:val="center"/>
    </w:pPr>
    <w:r>
      <w:rPr>
        <w:rStyle w:val="PageNumber"/>
        <w:rFonts w:hint="eastAsia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5750E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  <w:rFonts w:hint="eastAsia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5750E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3DDD7C" w14:textId="77777777" w:rsidR="00A560FF" w:rsidRDefault="00A560FF">
      <w:r>
        <w:separator/>
      </w:r>
    </w:p>
  </w:footnote>
  <w:footnote w:type="continuationSeparator" w:id="0">
    <w:p w14:paraId="56AB5775" w14:textId="77777777" w:rsidR="00A560FF" w:rsidRDefault="00A560FF">
      <w:r>
        <w:continuationSeparator/>
      </w:r>
    </w:p>
  </w:footnote>
  <w:footnote w:type="continuationNotice" w:id="1">
    <w:p w14:paraId="6CE4E577" w14:textId="77777777" w:rsidR="00A560FF" w:rsidRDefault="00A560F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926DD7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3">
    <w:nsid w:val="0CDF7D4B"/>
    <w:multiLevelType w:val="hybridMultilevel"/>
    <w:tmpl w:val="FCA04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D953AD"/>
    <w:multiLevelType w:val="hybridMultilevel"/>
    <w:tmpl w:val="B3D0C292"/>
    <w:lvl w:ilvl="0" w:tplc="DE62C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247A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7AAE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FCA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AE12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6099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7E9E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5059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56B0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A416A68"/>
    <w:multiLevelType w:val="hybridMultilevel"/>
    <w:tmpl w:val="C39E3248"/>
    <w:lvl w:ilvl="0" w:tplc="A4E685AE">
      <w:start w:val="3492"/>
      <w:numFmt w:val="bullet"/>
      <w:lvlText w:val="–"/>
      <w:lvlJc w:val="left"/>
      <w:pPr>
        <w:ind w:left="1008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6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2713413A"/>
    <w:multiLevelType w:val="hybridMultilevel"/>
    <w:tmpl w:val="C1243B28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87F546E"/>
    <w:multiLevelType w:val="hybridMultilevel"/>
    <w:tmpl w:val="7E60B93E"/>
    <w:lvl w:ilvl="0" w:tplc="A4E685AE">
      <w:start w:val="3492"/>
      <w:numFmt w:val="bullet"/>
      <w:lvlText w:val="–"/>
      <w:lvlJc w:val="left"/>
      <w:pPr>
        <w:ind w:left="100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0">
    <w:nsid w:val="2FF50910"/>
    <w:multiLevelType w:val="hybridMultilevel"/>
    <w:tmpl w:val="D348F624"/>
    <w:lvl w:ilvl="0" w:tplc="51ACC76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02B1030"/>
    <w:multiLevelType w:val="hybridMultilevel"/>
    <w:tmpl w:val="5950E3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3">
    <w:nsid w:val="35F7040F"/>
    <w:multiLevelType w:val="hybridMultilevel"/>
    <w:tmpl w:val="4642D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A80FE2"/>
    <w:multiLevelType w:val="hybridMultilevel"/>
    <w:tmpl w:val="F61AE822"/>
    <w:lvl w:ilvl="0" w:tplc="B73AB4C0">
      <w:start w:val="1514"/>
      <w:numFmt w:val="bullet"/>
      <w:lvlText w:val="•"/>
      <w:lvlJc w:val="left"/>
      <w:pPr>
        <w:ind w:left="1008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5">
    <w:nsid w:val="37B43805"/>
    <w:multiLevelType w:val="hybridMultilevel"/>
    <w:tmpl w:val="996E853E"/>
    <w:lvl w:ilvl="0" w:tplc="18D291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E2B6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8AEF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36D7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FEF3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324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8039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413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6602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A9F1CFB"/>
    <w:multiLevelType w:val="hybridMultilevel"/>
    <w:tmpl w:val="22DC9AF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7">
    <w:nsid w:val="3AB855C5"/>
    <w:multiLevelType w:val="hybridMultilevel"/>
    <w:tmpl w:val="68CCB6E6"/>
    <w:lvl w:ilvl="0" w:tplc="A4E685AE">
      <w:start w:val="3492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C6726C"/>
    <w:multiLevelType w:val="hybridMultilevel"/>
    <w:tmpl w:val="F26A6A84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73C0593"/>
    <w:multiLevelType w:val="hybridMultilevel"/>
    <w:tmpl w:val="1806E8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D7E2DE9"/>
    <w:multiLevelType w:val="hybridMultilevel"/>
    <w:tmpl w:val="0A0E38B6"/>
    <w:lvl w:ilvl="0" w:tplc="9BB4E8F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3484237"/>
    <w:multiLevelType w:val="hybridMultilevel"/>
    <w:tmpl w:val="F74E2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5A298F"/>
    <w:multiLevelType w:val="hybridMultilevel"/>
    <w:tmpl w:val="32C874C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814752"/>
    <w:multiLevelType w:val="hybridMultilevel"/>
    <w:tmpl w:val="C06EE6AC"/>
    <w:lvl w:ilvl="0" w:tplc="5712B5CA">
      <w:start w:val="3948"/>
      <w:numFmt w:val="bullet"/>
      <w:lvlText w:val="–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C8D5CD6"/>
    <w:multiLevelType w:val="hybridMultilevel"/>
    <w:tmpl w:val="9C76D174"/>
    <w:lvl w:ilvl="0" w:tplc="E6363820">
      <w:start w:val="1407"/>
      <w:numFmt w:val="bullet"/>
      <w:lvlText w:val="•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DA12E90"/>
    <w:multiLevelType w:val="hybridMultilevel"/>
    <w:tmpl w:val="F2043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0055EBC"/>
    <w:multiLevelType w:val="hybridMultilevel"/>
    <w:tmpl w:val="3FA4DCDA"/>
    <w:lvl w:ilvl="0" w:tplc="3C0C08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E685AE">
      <w:start w:val="34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9AC396">
      <w:start w:val="34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C6C04A">
      <w:start w:val="34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5EA06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3EF2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7E67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5A2E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FA58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8">
    <w:nsid w:val="703157D4"/>
    <w:multiLevelType w:val="multilevel"/>
    <w:tmpl w:val="711CB5E6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9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7"/>
  </w:num>
  <w:num w:numId="3">
    <w:abstractNumId w:val="28"/>
  </w:num>
  <w:num w:numId="4">
    <w:abstractNumId w:val="1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</w:num>
  <w:num w:numId="7">
    <w:abstractNumId w:val="23"/>
  </w:num>
  <w:num w:numId="8">
    <w:abstractNumId w:val="16"/>
  </w:num>
  <w:num w:numId="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</w:num>
  <w:num w:numId="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5"/>
  </w:num>
  <w:num w:numId="15">
    <w:abstractNumId w:val="13"/>
  </w:num>
  <w:num w:numId="16">
    <w:abstractNumId w:val="18"/>
  </w:num>
  <w:num w:numId="17">
    <w:abstractNumId w:val="8"/>
  </w:num>
  <w:num w:numId="18">
    <w:abstractNumId w:val="10"/>
  </w:num>
  <w:num w:numId="19">
    <w:abstractNumId w:val="19"/>
  </w:num>
  <w:num w:numId="20">
    <w:abstractNumId w:val="11"/>
  </w:num>
  <w:num w:numId="21">
    <w:abstractNumId w:val="14"/>
  </w:num>
  <w:num w:numId="22">
    <w:abstractNumId w:val="0"/>
  </w:num>
  <w:num w:numId="2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</w:num>
  <w:num w:numId="25">
    <w:abstractNumId w:val="21"/>
  </w:num>
  <w:num w:numId="26">
    <w:abstractNumId w:val="24"/>
  </w:num>
  <w:num w:numId="27">
    <w:abstractNumId w:val="7"/>
  </w:num>
  <w:num w:numId="28">
    <w:abstractNumId w:val="25"/>
  </w:num>
  <w:num w:numId="29">
    <w:abstractNumId w:val="9"/>
  </w:num>
  <w:num w:numId="30">
    <w:abstractNumId w:val="5"/>
  </w:num>
  <w:num w:numId="31">
    <w:abstractNumId w:val="17"/>
  </w:num>
  <w:num w:numId="32">
    <w:abstractNumId w:val="3"/>
  </w:num>
  <w:num w:numId="33">
    <w:abstractNumId w:val="2"/>
  </w:num>
  <w:num w:numId="34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ja-JP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trackRevision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A66"/>
    <w:rsid w:val="00001127"/>
    <w:rsid w:val="0000234B"/>
    <w:rsid w:val="000067FD"/>
    <w:rsid w:val="00007326"/>
    <w:rsid w:val="00010B9D"/>
    <w:rsid w:val="0001140D"/>
    <w:rsid w:val="000123E2"/>
    <w:rsid w:val="0001566D"/>
    <w:rsid w:val="000162F9"/>
    <w:rsid w:val="00021397"/>
    <w:rsid w:val="0002196B"/>
    <w:rsid w:val="000233A4"/>
    <w:rsid w:val="00025A9C"/>
    <w:rsid w:val="00025F25"/>
    <w:rsid w:val="00026499"/>
    <w:rsid w:val="00026CDA"/>
    <w:rsid w:val="00026EF5"/>
    <w:rsid w:val="00027CEE"/>
    <w:rsid w:val="0003033A"/>
    <w:rsid w:val="000324BD"/>
    <w:rsid w:val="00033FC8"/>
    <w:rsid w:val="00035342"/>
    <w:rsid w:val="00040855"/>
    <w:rsid w:val="000420AF"/>
    <w:rsid w:val="00043EAA"/>
    <w:rsid w:val="00043EE8"/>
    <w:rsid w:val="00044045"/>
    <w:rsid w:val="0004609B"/>
    <w:rsid w:val="0004749C"/>
    <w:rsid w:val="000478F7"/>
    <w:rsid w:val="000507F7"/>
    <w:rsid w:val="00051251"/>
    <w:rsid w:val="00052B58"/>
    <w:rsid w:val="000536BA"/>
    <w:rsid w:val="0005398E"/>
    <w:rsid w:val="000574D5"/>
    <w:rsid w:val="00057C73"/>
    <w:rsid w:val="00062E61"/>
    <w:rsid w:val="00062EB3"/>
    <w:rsid w:val="000630C5"/>
    <w:rsid w:val="0006526A"/>
    <w:rsid w:val="00066A3B"/>
    <w:rsid w:val="000711C6"/>
    <w:rsid w:val="00071895"/>
    <w:rsid w:val="000718A4"/>
    <w:rsid w:val="00072296"/>
    <w:rsid w:val="00072ABF"/>
    <w:rsid w:val="00073351"/>
    <w:rsid w:val="000735BD"/>
    <w:rsid w:val="00073ABC"/>
    <w:rsid w:val="00073ADF"/>
    <w:rsid w:val="00076246"/>
    <w:rsid w:val="00076D48"/>
    <w:rsid w:val="000834AC"/>
    <w:rsid w:val="00083F7A"/>
    <w:rsid w:val="00084444"/>
    <w:rsid w:val="00085047"/>
    <w:rsid w:val="00085EBD"/>
    <w:rsid w:val="000902F6"/>
    <w:rsid w:val="00091E49"/>
    <w:rsid w:val="000959C8"/>
    <w:rsid w:val="00097E8C"/>
    <w:rsid w:val="000A085E"/>
    <w:rsid w:val="000A0990"/>
    <w:rsid w:val="000A0C26"/>
    <w:rsid w:val="000A2728"/>
    <w:rsid w:val="000A2D2D"/>
    <w:rsid w:val="000A2FF0"/>
    <w:rsid w:val="000A40BB"/>
    <w:rsid w:val="000A47E4"/>
    <w:rsid w:val="000A61D8"/>
    <w:rsid w:val="000A662D"/>
    <w:rsid w:val="000A6A36"/>
    <w:rsid w:val="000A780F"/>
    <w:rsid w:val="000B1134"/>
    <w:rsid w:val="000B4D91"/>
    <w:rsid w:val="000B5874"/>
    <w:rsid w:val="000B5A6C"/>
    <w:rsid w:val="000C033E"/>
    <w:rsid w:val="000C0B0B"/>
    <w:rsid w:val="000C40D3"/>
    <w:rsid w:val="000C5F33"/>
    <w:rsid w:val="000C7F22"/>
    <w:rsid w:val="000D061F"/>
    <w:rsid w:val="000D5BB1"/>
    <w:rsid w:val="000E0039"/>
    <w:rsid w:val="000E0802"/>
    <w:rsid w:val="000E2561"/>
    <w:rsid w:val="000E26F3"/>
    <w:rsid w:val="000E6E19"/>
    <w:rsid w:val="000E6FAD"/>
    <w:rsid w:val="000E7348"/>
    <w:rsid w:val="000F0312"/>
    <w:rsid w:val="000F0D88"/>
    <w:rsid w:val="000F16D1"/>
    <w:rsid w:val="000F1CB3"/>
    <w:rsid w:val="000F2B2E"/>
    <w:rsid w:val="000F4022"/>
    <w:rsid w:val="000F5CC7"/>
    <w:rsid w:val="00101748"/>
    <w:rsid w:val="001021EC"/>
    <w:rsid w:val="00105819"/>
    <w:rsid w:val="00106D21"/>
    <w:rsid w:val="00106F6F"/>
    <w:rsid w:val="00107E7C"/>
    <w:rsid w:val="0011025E"/>
    <w:rsid w:val="001122B3"/>
    <w:rsid w:val="00113061"/>
    <w:rsid w:val="00116280"/>
    <w:rsid w:val="001209B6"/>
    <w:rsid w:val="00120B42"/>
    <w:rsid w:val="0012249A"/>
    <w:rsid w:val="001237A1"/>
    <w:rsid w:val="001239A0"/>
    <w:rsid w:val="00124DC1"/>
    <w:rsid w:val="00124F78"/>
    <w:rsid w:val="00127F34"/>
    <w:rsid w:val="0013249C"/>
    <w:rsid w:val="0013317C"/>
    <w:rsid w:val="0013709D"/>
    <w:rsid w:val="001376F8"/>
    <w:rsid w:val="0013785D"/>
    <w:rsid w:val="0014102E"/>
    <w:rsid w:val="00143D15"/>
    <w:rsid w:val="00143EC7"/>
    <w:rsid w:val="00145ABF"/>
    <w:rsid w:val="00146389"/>
    <w:rsid w:val="0015005A"/>
    <w:rsid w:val="00150C53"/>
    <w:rsid w:val="001515E9"/>
    <w:rsid w:val="001526C4"/>
    <w:rsid w:val="001572C3"/>
    <w:rsid w:val="0016016E"/>
    <w:rsid w:val="00161390"/>
    <w:rsid w:val="001615D7"/>
    <w:rsid w:val="001617DD"/>
    <w:rsid w:val="001619A2"/>
    <w:rsid w:val="001621B5"/>
    <w:rsid w:val="00164574"/>
    <w:rsid w:val="00164E2D"/>
    <w:rsid w:val="001658FD"/>
    <w:rsid w:val="00165AC6"/>
    <w:rsid w:val="00166E8D"/>
    <w:rsid w:val="0017181F"/>
    <w:rsid w:val="00171BCF"/>
    <w:rsid w:val="00172A13"/>
    <w:rsid w:val="00172CD4"/>
    <w:rsid w:val="00174000"/>
    <w:rsid w:val="00175B03"/>
    <w:rsid w:val="00177E15"/>
    <w:rsid w:val="00180492"/>
    <w:rsid w:val="00181845"/>
    <w:rsid w:val="00182594"/>
    <w:rsid w:val="00182CF1"/>
    <w:rsid w:val="0018362F"/>
    <w:rsid w:val="00183773"/>
    <w:rsid w:val="001863B6"/>
    <w:rsid w:val="00191DB5"/>
    <w:rsid w:val="00192B39"/>
    <w:rsid w:val="001931BC"/>
    <w:rsid w:val="0019385A"/>
    <w:rsid w:val="001939BC"/>
    <w:rsid w:val="00194A16"/>
    <w:rsid w:val="00197D07"/>
    <w:rsid w:val="001A1731"/>
    <w:rsid w:val="001A27C3"/>
    <w:rsid w:val="001A461E"/>
    <w:rsid w:val="001A47FE"/>
    <w:rsid w:val="001A4B34"/>
    <w:rsid w:val="001A4C96"/>
    <w:rsid w:val="001A5110"/>
    <w:rsid w:val="001A6B0C"/>
    <w:rsid w:val="001B0C27"/>
    <w:rsid w:val="001B29A9"/>
    <w:rsid w:val="001B2C58"/>
    <w:rsid w:val="001B2EBA"/>
    <w:rsid w:val="001B3B6A"/>
    <w:rsid w:val="001B7A66"/>
    <w:rsid w:val="001C0BEB"/>
    <w:rsid w:val="001C2301"/>
    <w:rsid w:val="001C2B15"/>
    <w:rsid w:val="001C795A"/>
    <w:rsid w:val="001C7F0B"/>
    <w:rsid w:val="001D0C24"/>
    <w:rsid w:val="001D20DC"/>
    <w:rsid w:val="001D3D18"/>
    <w:rsid w:val="001D4C51"/>
    <w:rsid w:val="001D5FFE"/>
    <w:rsid w:val="001D6612"/>
    <w:rsid w:val="001E155E"/>
    <w:rsid w:val="001E57DA"/>
    <w:rsid w:val="001F22D0"/>
    <w:rsid w:val="001F2A6D"/>
    <w:rsid w:val="001F3B23"/>
    <w:rsid w:val="001F50B1"/>
    <w:rsid w:val="001F6A65"/>
    <w:rsid w:val="00202BB5"/>
    <w:rsid w:val="00207050"/>
    <w:rsid w:val="00210E49"/>
    <w:rsid w:val="00212B9A"/>
    <w:rsid w:val="0021486C"/>
    <w:rsid w:val="002153A7"/>
    <w:rsid w:val="0021570B"/>
    <w:rsid w:val="00216BF1"/>
    <w:rsid w:val="002234CA"/>
    <w:rsid w:val="002316CA"/>
    <w:rsid w:val="00234C84"/>
    <w:rsid w:val="00234FD8"/>
    <w:rsid w:val="00236D95"/>
    <w:rsid w:val="0023702E"/>
    <w:rsid w:val="00243841"/>
    <w:rsid w:val="002446AE"/>
    <w:rsid w:val="00246542"/>
    <w:rsid w:val="002474A1"/>
    <w:rsid w:val="00247906"/>
    <w:rsid w:val="002535F5"/>
    <w:rsid w:val="002542D2"/>
    <w:rsid w:val="002548CA"/>
    <w:rsid w:val="002558F3"/>
    <w:rsid w:val="00260AAE"/>
    <w:rsid w:val="002613CB"/>
    <w:rsid w:val="00263E4A"/>
    <w:rsid w:val="002656BA"/>
    <w:rsid w:val="00265A28"/>
    <w:rsid w:val="00270949"/>
    <w:rsid w:val="00274086"/>
    <w:rsid w:val="0027475A"/>
    <w:rsid w:val="002755EC"/>
    <w:rsid w:val="00275AE9"/>
    <w:rsid w:val="00276664"/>
    <w:rsid w:val="00277325"/>
    <w:rsid w:val="002778E5"/>
    <w:rsid w:val="00277CC5"/>
    <w:rsid w:val="00277F5D"/>
    <w:rsid w:val="00280770"/>
    <w:rsid w:val="00282362"/>
    <w:rsid w:val="0028245F"/>
    <w:rsid w:val="00285AA9"/>
    <w:rsid w:val="00285D07"/>
    <w:rsid w:val="00285E88"/>
    <w:rsid w:val="00286B09"/>
    <w:rsid w:val="00291A8C"/>
    <w:rsid w:val="00292C51"/>
    <w:rsid w:val="00292DAB"/>
    <w:rsid w:val="002A278C"/>
    <w:rsid w:val="002A7C36"/>
    <w:rsid w:val="002B03A1"/>
    <w:rsid w:val="002B17C3"/>
    <w:rsid w:val="002B242B"/>
    <w:rsid w:val="002B4053"/>
    <w:rsid w:val="002B46AA"/>
    <w:rsid w:val="002B476A"/>
    <w:rsid w:val="002B4DA8"/>
    <w:rsid w:val="002B52D5"/>
    <w:rsid w:val="002B66AD"/>
    <w:rsid w:val="002B6A6A"/>
    <w:rsid w:val="002B6E37"/>
    <w:rsid w:val="002C30D2"/>
    <w:rsid w:val="002C637D"/>
    <w:rsid w:val="002D16B6"/>
    <w:rsid w:val="002D1DBA"/>
    <w:rsid w:val="002D47F8"/>
    <w:rsid w:val="002D4F2C"/>
    <w:rsid w:val="002D528C"/>
    <w:rsid w:val="002D5E82"/>
    <w:rsid w:val="002D64A6"/>
    <w:rsid w:val="002D6539"/>
    <w:rsid w:val="002D6C03"/>
    <w:rsid w:val="002D74A4"/>
    <w:rsid w:val="002E07BF"/>
    <w:rsid w:val="002E1269"/>
    <w:rsid w:val="002E1F7F"/>
    <w:rsid w:val="002E2214"/>
    <w:rsid w:val="002E3238"/>
    <w:rsid w:val="002E3539"/>
    <w:rsid w:val="002E3554"/>
    <w:rsid w:val="002E3897"/>
    <w:rsid w:val="002E4DDC"/>
    <w:rsid w:val="002E5796"/>
    <w:rsid w:val="002E7190"/>
    <w:rsid w:val="002E7285"/>
    <w:rsid w:val="002F5E62"/>
    <w:rsid w:val="002F6433"/>
    <w:rsid w:val="002F73A9"/>
    <w:rsid w:val="00300899"/>
    <w:rsid w:val="00304251"/>
    <w:rsid w:val="0031113C"/>
    <w:rsid w:val="00311CA6"/>
    <w:rsid w:val="00312DA0"/>
    <w:rsid w:val="003130B2"/>
    <w:rsid w:val="003134A0"/>
    <w:rsid w:val="00314E66"/>
    <w:rsid w:val="00315B99"/>
    <w:rsid w:val="003160D0"/>
    <w:rsid w:val="0031709E"/>
    <w:rsid w:val="00320AE6"/>
    <w:rsid w:val="003215F8"/>
    <w:rsid w:val="00324787"/>
    <w:rsid w:val="0032543D"/>
    <w:rsid w:val="003271C5"/>
    <w:rsid w:val="003271DC"/>
    <w:rsid w:val="00327AC7"/>
    <w:rsid w:val="00330608"/>
    <w:rsid w:val="00331495"/>
    <w:rsid w:val="00331D47"/>
    <w:rsid w:val="00333BCE"/>
    <w:rsid w:val="00334844"/>
    <w:rsid w:val="00334C67"/>
    <w:rsid w:val="003363FF"/>
    <w:rsid w:val="00336A4A"/>
    <w:rsid w:val="003379AD"/>
    <w:rsid w:val="00340C17"/>
    <w:rsid w:val="00346FC7"/>
    <w:rsid w:val="0034728F"/>
    <w:rsid w:val="00350905"/>
    <w:rsid w:val="003523BE"/>
    <w:rsid w:val="00352965"/>
    <w:rsid w:val="00353160"/>
    <w:rsid w:val="00355693"/>
    <w:rsid w:val="00355E2E"/>
    <w:rsid w:val="00356AA7"/>
    <w:rsid w:val="00360607"/>
    <w:rsid w:val="00360B67"/>
    <w:rsid w:val="003615A2"/>
    <w:rsid w:val="00361EA8"/>
    <w:rsid w:val="00362AD8"/>
    <w:rsid w:val="00362DAC"/>
    <w:rsid w:val="0036375D"/>
    <w:rsid w:val="00363DA2"/>
    <w:rsid w:val="00364069"/>
    <w:rsid w:val="003646DF"/>
    <w:rsid w:val="00364736"/>
    <w:rsid w:val="00365287"/>
    <w:rsid w:val="003652C6"/>
    <w:rsid w:val="00366748"/>
    <w:rsid w:val="0036744F"/>
    <w:rsid w:val="0037352D"/>
    <w:rsid w:val="00373634"/>
    <w:rsid w:val="00375422"/>
    <w:rsid w:val="0037601E"/>
    <w:rsid w:val="003816BC"/>
    <w:rsid w:val="003871E1"/>
    <w:rsid w:val="00390854"/>
    <w:rsid w:val="0039151E"/>
    <w:rsid w:val="00392574"/>
    <w:rsid w:val="0039292F"/>
    <w:rsid w:val="003940D5"/>
    <w:rsid w:val="00394998"/>
    <w:rsid w:val="0039530C"/>
    <w:rsid w:val="00397B9E"/>
    <w:rsid w:val="00397C8F"/>
    <w:rsid w:val="003A0453"/>
    <w:rsid w:val="003A215E"/>
    <w:rsid w:val="003A2E7C"/>
    <w:rsid w:val="003A40A1"/>
    <w:rsid w:val="003A493E"/>
    <w:rsid w:val="003A617F"/>
    <w:rsid w:val="003A671D"/>
    <w:rsid w:val="003B0E1B"/>
    <w:rsid w:val="003B0E55"/>
    <w:rsid w:val="003B381E"/>
    <w:rsid w:val="003B78F9"/>
    <w:rsid w:val="003C1D44"/>
    <w:rsid w:val="003C2667"/>
    <w:rsid w:val="003C4DFB"/>
    <w:rsid w:val="003C7978"/>
    <w:rsid w:val="003D1F00"/>
    <w:rsid w:val="003D2EC5"/>
    <w:rsid w:val="003D449A"/>
    <w:rsid w:val="003D753F"/>
    <w:rsid w:val="003D7CEE"/>
    <w:rsid w:val="003D7DD2"/>
    <w:rsid w:val="003E0789"/>
    <w:rsid w:val="003E139F"/>
    <w:rsid w:val="003E1A4B"/>
    <w:rsid w:val="003E61E7"/>
    <w:rsid w:val="003E7564"/>
    <w:rsid w:val="003F2070"/>
    <w:rsid w:val="003F3110"/>
    <w:rsid w:val="003F4296"/>
    <w:rsid w:val="003F508A"/>
    <w:rsid w:val="003F64AD"/>
    <w:rsid w:val="003F6F40"/>
    <w:rsid w:val="003F6F50"/>
    <w:rsid w:val="0040249A"/>
    <w:rsid w:val="004028AA"/>
    <w:rsid w:val="00402A99"/>
    <w:rsid w:val="00402B5D"/>
    <w:rsid w:val="004032FE"/>
    <w:rsid w:val="004036CC"/>
    <w:rsid w:val="00403DDC"/>
    <w:rsid w:val="004078A5"/>
    <w:rsid w:val="00412B0C"/>
    <w:rsid w:val="00414781"/>
    <w:rsid w:val="0041483F"/>
    <w:rsid w:val="00414FEE"/>
    <w:rsid w:val="0041628A"/>
    <w:rsid w:val="004162E1"/>
    <w:rsid w:val="00417747"/>
    <w:rsid w:val="00417903"/>
    <w:rsid w:val="00417938"/>
    <w:rsid w:val="00424006"/>
    <w:rsid w:val="00424729"/>
    <w:rsid w:val="00427875"/>
    <w:rsid w:val="00431FCC"/>
    <w:rsid w:val="00432D70"/>
    <w:rsid w:val="00434496"/>
    <w:rsid w:val="004423F0"/>
    <w:rsid w:val="00442518"/>
    <w:rsid w:val="00445212"/>
    <w:rsid w:val="00450BDD"/>
    <w:rsid w:val="004519B1"/>
    <w:rsid w:val="00453A2D"/>
    <w:rsid w:val="0045552B"/>
    <w:rsid w:val="00462546"/>
    <w:rsid w:val="004660EC"/>
    <w:rsid w:val="00472449"/>
    <w:rsid w:val="004746B7"/>
    <w:rsid w:val="0047537B"/>
    <w:rsid w:val="00476001"/>
    <w:rsid w:val="00480911"/>
    <w:rsid w:val="00481684"/>
    <w:rsid w:val="00481A31"/>
    <w:rsid w:val="004858C4"/>
    <w:rsid w:val="0048613B"/>
    <w:rsid w:val="0048631C"/>
    <w:rsid w:val="0048758B"/>
    <w:rsid w:val="00492089"/>
    <w:rsid w:val="00494050"/>
    <w:rsid w:val="0049500C"/>
    <w:rsid w:val="004A01D2"/>
    <w:rsid w:val="004A0D4D"/>
    <w:rsid w:val="004A1B3D"/>
    <w:rsid w:val="004A54A9"/>
    <w:rsid w:val="004B18EB"/>
    <w:rsid w:val="004B19BD"/>
    <w:rsid w:val="004B230E"/>
    <w:rsid w:val="004B3ACE"/>
    <w:rsid w:val="004B3F9D"/>
    <w:rsid w:val="004B46AD"/>
    <w:rsid w:val="004B636C"/>
    <w:rsid w:val="004B6984"/>
    <w:rsid w:val="004C0B2A"/>
    <w:rsid w:val="004C448F"/>
    <w:rsid w:val="004C53B0"/>
    <w:rsid w:val="004C75B3"/>
    <w:rsid w:val="004D2241"/>
    <w:rsid w:val="004D2262"/>
    <w:rsid w:val="004E21F1"/>
    <w:rsid w:val="004E7512"/>
    <w:rsid w:val="004E7D48"/>
    <w:rsid w:val="004F3FE2"/>
    <w:rsid w:val="004F6811"/>
    <w:rsid w:val="004F7647"/>
    <w:rsid w:val="005008C9"/>
    <w:rsid w:val="00501517"/>
    <w:rsid w:val="00502269"/>
    <w:rsid w:val="005022D4"/>
    <w:rsid w:val="0050479E"/>
    <w:rsid w:val="00505973"/>
    <w:rsid w:val="005067D6"/>
    <w:rsid w:val="0050746F"/>
    <w:rsid w:val="00515478"/>
    <w:rsid w:val="00516736"/>
    <w:rsid w:val="0052245B"/>
    <w:rsid w:val="00522A79"/>
    <w:rsid w:val="00522B39"/>
    <w:rsid w:val="00525277"/>
    <w:rsid w:val="005262C0"/>
    <w:rsid w:val="00526534"/>
    <w:rsid w:val="00526624"/>
    <w:rsid w:val="00527650"/>
    <w:rsid w:val="005336F8"/>
    <w:rsid w:val="00535112"/>
    <w:rsid w:val="00535B45"/>
    <w:rsid w:val="00535D1F"/>
    <w:rsid w:val="0053697E"/>
    <w:rsid w:val="005379EE"/>
    <w:rsid w:val="00541FED"/>
    <w:rsid w:val="00546F67"/>
    <w:rsid w:val="00551F57"/>
    <w:rsid w:val="005534E4"/>
    <w:rsid w:val="00554E05"/>
    <w:rsid w:val="00555082"/>
    <w:rsid w:val="005611B6"/>
    <w:rsid w:val="005629D6"/>
    <w:rsid w:val="00565040"/>
    <w:rsid w:val="005665C4"/>
    <w:rsid w:val="00566907"/>
    <w:rsid w:val="00567F49"/>
    <w:rsid w:val="0057349E"/>
    <w:rsid w:val="005743CB"/>
    <w:rsid w:val="005746D0"/>
    <w:rsid w:val="00580992"/>
    <w:rsid w:val="00581E8D"/>
    <w:rsid w:val="00584613"/>
    <w:rsid w:val="0058475C"/>
    <w:rsid w:val="005850F0"/>
    <w:rsid w:val="00590171"/>
    <w:rsid w:val="00590823"/>
    <w:rsid w:val="00590913"/>
    <w:rsid w:val="005924F7"/>
    <w:rsid w:val="0059499A"/>
    <w:rsid w:val="00596766"/>
    <w:rsid w:val="005A05B0"/>
    <w:rsid w:val="005A0EE4"/>
    <w:rsid w:val="005A188F"/>
    <w:rsid w:val="005A2FB6"/>
    <w:rsid w:val="005A30B8"/>
    <w:rsid w:val="005A3994"/>
    <w:rsid w:val="005A5043"/>
    <w:rsid w:val="005B0A52"/>
    <w:rsid w:val="005B0E9A"/>
    <w:rsid w:val="005B1132"/>
    <w:rsid w:val="005B2428"/>
    <w:rsid w:val="005B5D65"/>
    <w:rsid w:val="005C03E7"/>
    <w:rsid w:val="005C065C"/>
    <w:rsid w:val="005C4081"/>
    <w:rsid w:val="005D0C81"/>
    <w:rsid w:val="005D2D32"/>
    <w:rsid w:val="005D2D43"/>
    <w:rsid w:val="005D357B"/>
    <w:rsid w:val="005D6090"/>
    <w:rsid w:val="005D6FA2"/>
    <w:rsid w:val="005E124E"/>
    <w:rsid w:val="005E15F6"/>
    <w:rsid w:val="005E4A9B"/>
    <w:rsid w:val="005E4CA2"/>
    <w:rsid w:val="005E5746"/>
    <w:rsid w:val="005E6B07"/>
    <w:rsid w:val="005F0CBD"/>
    <w:rsid w:val="005F2103"/>
    <w:rsid w:val="005F352F"/>
    <w:rsid w:val="005F51B1"/>
    <w:rsid w:val="005F5EE1"/>
    <w:rsid w:val="005F6F1A"/>
    <w:rsid w:val="005F6F95"/>
    <w:rsid w:val="006024EF"/>
    <w:rsid w:val="00602C54"/>
    <w:rsid w:val="00603C86"/>
    <w:rsid w:val="006061D9"/>
    <w:rsid w:val="0060672F"/>
    <w:rsid w:val="00611087"/>
    <w:rsid w:val="006110E9"/>
    <w:rsid w:val="00612F7C"/>
    <w:rsid w:val="00613285"/>
    <w:rsid w:val="00620F65"/>
    <w:rsid w:val="006226BB"/>
    <w:rsid w:val="006228D3"/>
    <w:rsid w:val="00622FD6"/>
    <w:rsid w:val="006230AB"/>
    <w:rsid w:val="00623344"/>
    <w:rsid w:val="00623461"/>
    <w:rsid w:val="006258F3"/>
    <w:rsid w:val="006259C9"/>
    <w:rsid w:val="00626570"/>
    <w:rsid w:val="0063080F"/>
    <w:rsid w:val="00631016"/>
    <w:rsid w:val="0063144B"/>
    <w:rsid w:val="00633A8B"/>
    <w:rsid w:val="00633DA9"/>
    <w:rsid w:val="00636E5F"/>
    <w:rsid w:val="00640173"/>
    <w:rsid w:val="0064108D"/>
    <w:rsid w:val="00641404"/>
    <w:rsid w:val="006427BF"/>
    <w:rsid w:val="00646656"/>
    <w:rsid w:val="00647ADF"/>
    <w:rsid w:val="006506C1"/>
    <w:rsid w:val="00652137"/>
    <w:rsid w:val="0065264F"/>
    <w:rsid w:val="00654544"/>
    <w:rsid w:val="00655914"/>
    <w:rsid w:val="0065750E"/>
    <w:rsid w:val="00657A09"/>
    <w:rsid w:val="00661422"/>
    <w:rsid w:val="0066165A"/>
    <w:rsid w:val="00661E15"/>
    <w:rsid w:val="00662B18"/>
    <w:rsid w:val="00664676"/>
    <w:rsid w:val="006668BC"/>
    <w:rsid w:val="00666928"/>
    <w:rsid w:val="00670E9A"/>
    <w:rsid w:val="00671A70"/>
    <w:rsid w:val="006751C6"/>
    <w:rsid w:val="006751E3"/>
    <w:rsid w:val="0067796C"/>
    <w:rsid w:val="006779BD"/>
    <w:rsid w:val="00680C8E"/>
    <w:rsid w:val="00684AD5"/>
    <w:rsid w:val="006867B2"/>
    <w:rsid w:val="006870F8"/>
    <w:rsid w:val="00687233"/>
    <w:rsid w:val="00690608"/>
    <w:rsid w:val="00694445"/>
    <w:rsid w:val="006944B5"/>
    <w:rsid w:val="00696F3C"/>
    <w:rsid w:val="0069720E"/>
    <w:rsid w:val="006976F3"/>
    <w:rsid w:val="006A1499"/>
    <w:rsid w:val="006A3994"/>
    <w:rsid w:val="006A4FB6"/>
    <w:rsid w:val="006A734C"/>
    <w:rsid w:val="006A7B66"/>
    <w:rsid w:val="006B17A4"/>
    <w:rsid w:val="006B1817"/>
    <w:rsid w:val="006B5017"/>
    <w:rsid w:val="006B56B0"/>
    <w:rsid w:val="006B7E2B"/>
    <w:rsid w:val="006C05BF"/>
    <w:rsid w:val="006C0EDE"/>
    <w:rsid w:val="006C0FD1"/>
    <w:rsid w:val="006C238D"/>
    <w:rsid w:val="006C28C6"/>
    <w:rsid w:val="006C4783"/>
    <w:rsid w:val="006C5365"/>
    <w:rsid w:val="006D1908"/>
    <w:rsid w:val="006D2089"/>
    <w:rsid w:val="006D2BFA"/>
    <w:rsid w:val="006D4B53"/>
    <w:rsid w:val="006D6140"/>
    <w:rsid w:val="006E1264"/>
    <w:rsid w:val="006E148E"/>
    <w:rsid w:val="006E35B9"/>
    <w:rsid w:val="006E36BF"/>
    <w:rsid w:val="006E3C18"/>
    <w:rsid w:val="006E5F0B"/>
    <w:rsid w:val="006E6ABC"/>
    <w:rsid w:val="006F0932"/>
    <w:rsid w:val="006F10B1"/>
    <w:rsid w:val="006F139B"/>
    <w:rsid w:val="006F19A1"/>
    <w:rsid w:val="006F357C"/>
    <w:rsid w:val="006F35AC"/>
    <w:rsid w:val="006F3A14"/>
    <w:rsid w:val="006F4324"/>
    <w:rsid w:val="006F4482"/>
    <w:rsid w:val="006F5146"/>
    <w:rsid w:val="006F51F4"/>
    <w:rsid w:val="006F5A71"/>
    <w:rsid w:val="006F6BCA"/>
    <w:rsid w:val="006F753E"/>
    <w:rsid w:val="007016B5"/>
    <w:rsid w:val="00704565"/>
    <w:rsid w:val="00705622"/>
    <w:rsid w:val="00707727"/>
    <w:rsid w:val="00707BD5"/>
    <w:rsid w:val="007108ED"/>
    <w:rsid w:val="007145C3"/>
    <w:rsid w:val="00717C3D"/>
    <w:rsid w:val="00720D5D"/>
    <w:rsid w:val="00721918"/>
    <w:rsid w:val="00723598"/>
    <w:rsid w:val="00723BEE"/>
    <w:rsid w:val="00724EDC"/>
    <w:rsid w:val="00725D39"/>
    <w:rsid w:val="00731AAD"/>
    <w:rsid w:val="007344B6"/>
    <w:rsid w:val="00735055"/>
    <w:rsid w:val="00736197"/>
    <w:rsid w:val="0073651D"/>
    <w:rsid w:val="00736CB3"/>
    <w:rsid w:val="00740702"/>
    <w:rsid w:val="007409F3"/>
    <w:rsid w:val="00740D08"/>
    <w:rsid w:val="0074603B"/>
    <w:rsid w:val="00750785"/>
    <w:rsid w:val="00750B90"/>
    <w:rsid w:val="00751712"/>
    <w:rsid w:val="007543E8"/>
    <w:rsid w:val="00755F23"/>
    <w:rsid w:val="00756B1C"/>
    <w:rsid w:val="00760B8A"/>
    <w:rsid w:val="007620E0"/>
    <w:rsid w:val="00762518"/>
    <w:rsid w:val="007642A5"/>
    <w:rsid w:val="00764B26"/>
    <w:rsid w:val="00765865"/>
    <w:rsid w:val="007703B0"/>
    <w:rsid w:val="00772944"/>
    <w:rsid w:val="00773E3C"/>
    <w:rsid w:val="00774AFA"/>
    <w:rsid w:val="0077790D"/>
    <w:rsid w:val="0077797F"/>
    <w:rsid w:val="00781FB5"/>
    <w:rsid w:val="0078262A"/>
    <w:rsid w:val="00783D17"/>
    <w:rsid w:val="00785CC7"/>
    <w:rsid w:val="007865B9"/>
    <w:rsid w:val="00786DAD"/>
    <w:rsid w:val="00791D31"/>
    <w:rsid w:val="00793DDB"/>
    <w:rsid w:val="007957AE"/>
    <w:rsid w:val="00795C7C"/>
    <w:rsid w:val="007972ED"/>
    <w:rsid w:val="007A110C"/>
    <w:rsid w:val="007A2AA5"/>
    <w:rsid w:val="007A58AC"/>
    <w:rsid w:val="007B0291"/>
    <w:rsid w:val="007B0777"/>
    <w:rsid w:val="007B39E4"/>
    <w:rsid w:val="007B3CB3"/>
    <w:rsid w:val="007B4D61"/>
    <w:rsid w:val="007B530E"/>
    <w:rsid w:val="007B5E2F"/>
    <w:rsid w:val="007B63DD"/>
    <w:rsid w:val="007C20C0"/>
    <w:rsid w:val="007C2228"/>
    <w:rsid w:val="007C37BD"/>
    <w:rsid w:val="007C3F7E"/>
    <w:rsid w:val="007C4F43"/>
    <w:rsid w:val="007D0AF6"/>
    <w:rsid w:val="007D0E1C"/>
    <w:rsid w:val="007D1888"/>
    <w:rsid w:val="007D55E4"/>
    <w:rsid w:val="007D57EC"/>
    <w:rsid w:val="007E0D25"/>
    <w:rsid w:val="007E1740"/>
    <w:rsid w:val="007E1E15"/>
    <w:rsid w:val="007E3113"/>
    <w:rsid w:val="007E3177"/>
    <w:rsid w:val="007E394F"/>
    <w:rsid w:val="007E466A"/>
    <w:rsid w:val="007E59FE"/>
    <w:rsid w:val="007E7F20"/>
    <w:rsid w:val="007E7F9B"/>
    <w:rsid w:val="007F1782"/>
    <w:rsid w:val="007F2904"/>
    <w:rsid w:val="007F293C"/>
    <w:rsid w:val="007F3521"/>
    <w:rsid w:val="007F5905"/>
    <w:rsid w:val="007F59FB"/>
    <w:rsid w:val="007F6494"/>
    <w:rsid w:val="007F6BD0"/>
    <w:rsid w:val="007F787C"/>
    <w:rsid w:val="00801D8C"/>
    <w:rsid w:val="008027EB"/>
    <w:rsid w:val="008030FB"/>
    <w:rsid w:val="00804E25"/>
    <w:rsid w:val="00804EDC"/>
    <w:rsid w:val="00805066"/>
    <w:rsid w:val="00805368"/>
    <w:rsid w:val="0080619D"/>
    <w:rsid w:val="00807B4C"/>
    <w:rsid w:val="00814BD0"/>
    <w:rsid w:val="00820BB8"/>
    <w:rsid w:val="00823028"/>
    <w:rsid w:val="0082327F"/>
    <w:rsid w:val="0082403C"/>
    <w:rsid w:val="00824191"/>
    <w:rsid w:val="008244DB"/>
    <w:rsid w:val="008329E1"/>
    <w:rsid w:val="00832C48"/>
    <w:rsid w:val="00833F4F"/>
    <w:rsid w:val="0083408C"/>
    <w:rsid w:val="008349DF"/>
    <w:rsid w:val="00834FEB"/>
    <w:rsid w:val="00835E31"/>
    <w:rsid w:val="00836325"/>
    <w:rsid w:val="00836A32"/>
    <w:rsid w:val="00836C79"/>
    <w:rsid w:val="008400BA"/>
    <w:rsid w:val="008416BF"/>
    <w:rsid w:val="0084254A"/>
    <w:rsid w:val="008438EB"/>
    <w:rsid w:val="008473F6"/>
    <w:rsid w:val="008526E0"/>
    <w:rsid w:val="00853DD2"/>
    <w:rsid w:val="00854F2F"/>
    <w:rsid w:val="00855029"/>
    <w:rsid w:val="008555C4"/>
    <w:rsid w:val="00855E9B"/>
    <w:rsid w:val="00860FD2"/>
    <w:rsid w:val="0086193D"/>
    <w:rsid w:val="00865641"/>
    <w:rsid w:val="0086735F"/>
    <w:rsid w:val="00867D36"/>
    <w:rsid w:val="008706CC"/>
    <w:rsid w:val="00870721"/>
    <w:rsid w:val="00870EE5"/>
    <w:rsid w:val="008712F8"/>
    <w:rsid w:val="008728E0"/>
    <w:rsid w:val="0087335A"/>
    <w:rsid w:val="0087372D"/>
    <w:rsid w:val="008763EA"/>
    <w:rsid w:val="00876EFC"/>
    <w:rsid w:val="00877E5D"/>
    <w:rsid w:val="00880184"/>
    <w:rsid w:val="00881052"/>
    <w:rsid w:val="00883F02"/>
    <w:rsid w:val="00885F95"/>
    <w:rsid w:val="00886C40"/>
    <w:rsid w:val="00887C07"/>
    <w:rsid w:val="00891362"/>
    <w:rsid w:val="008925CA"/>
    <w:rsid w:val="008932EB"/>
    <w:rsid w:val="00893AB9"/>
    <w:rsid w:val="008949EF"/>
    <w:rsid w:val="00894F38"/>
    <w:rsid w:val="00896E02"/>
    <w:rsid w:val="008A0D6D"/>
    <w:rsid w:val="008A225B"/>
    <w:rsid w:val="008A3D37"/>
    <w:rsid w:val="008A4569"/>
    <w:rsid w:val="008A576C"/>
    <w:rsid w:val="008A689B"/>
    <w:rsid w:val="008A6D95"/>
    <w:rsid w:val="008B08D8"/>
    <w:rsid w:val="008B1358"/>
    <w:rsid w:val="008B1441"/>
    <w:rsid w:val="008B2015"/>
    <w:rsid w:val="008B283F"/>
    <w:rsid w:val="008B310F"/>
    <w:rsid w:val="008B532D"/>
    <w:rsid w:val="008B59E4"/>
    <w:rsid w:val="008B639D"/>
    <w:rsid w:val="008C0A9B"/>
    <w:rsid w:val="008C1419"/>
    <w:rsid w:val="008C1524"/>
    <w:rsid w:val="008C25B9"/>
    <w:rsid w:val="008C3096"/>
    <w:rsid w:val="008C649A"/>
    <w:rsid w:val="008C7CAC"/>
    <w:rsid w:val="008D2733"/>
    <w:rsid w:val="008D36A7"/>
    <w:rsid w:val="008D4AF6"/>
    <w:rsid w:val="008E0892"/>
    <w:rsid w:val="008E1C8D"/>
    <w:rsid w:val="008E1E54"/>
    <w:rsid w:val="008E61AA"/>
    <w:rsid w:val="008F0419"/>
    <w:rsid w:val="008F0EB9"/>
    <w:rsid w:val="008F335C"/>
    <w:rsid w:val="008F4173"/>
    <w:rsid w:val="008F4962"/>
    <w:rsid w:val="008F4CBF"/>
    <w:rsid w:val="008F5B19"/>
    <w:rsid w:val="008F5C26"/>
    <w:rsid w:val="008F7610"/>
    <w:rsid w:val="00900736"/>
    <w:rsid w:val="009007F3"/>
    <w:rsid w:val="009017CB"/>
    <w:rsid w:val="0091166C"/>
    <w:rsid w:val="00912A30"/>
    <w:rsid w:val="0092071C"/>
    <w:rsid w:val="00926A30"/>
    <w:rsid w:val="00926F4A"/>
    <w:rsid w:val="009270B8"/>
    <w:rsid w:val="00930BCD"/>
    <w:rsid w:val="00932553"/>
    <w:rsid w:val="00933F91"/>
    <w:rsid w:val="0093715F"/>
    <w:rsid w:val="00941486"/>
    <w:rsid w:val="00943B73"/>
    <w:rsid w:val="00944435"/>
    <w:rsid w:val="00946241"/>
    <w:rsid w:val="00946682"/>
    <w:rsid w:val="0095600E"/>
    <w:rsid w:val="00957FD2"/>
    <w:rsid w:val="0096329B"/>
    <w:rsid w:val="009634CC"/>
    <w:rsid w:val="00966D62"/>
    <w:rsid w:val="00967869"/>
    <w:rsid w:val="0097073E"/>
    <w:rsid w:val="009709CE"/>
    <w:rsid w:val="00970B95"/>
    <w:rsid w:val="00971218"/>
    <w:rsid w:val="00971AC4"/>
    <w:rsid w:val="00974203"/>
    <w:rsid w:val="00975D8A"/>
    <w:rsid w:val="009763D8"/>
    <w:rsid w:val="0097681C"/>
    <w:rsid w:val="00976EFE"/>
    <w:rsid w:val="0097707C"/>
    <w:rsid w:val="00981A75"/>
    <w:rsid w:val="009826B7"/>
    <w:rsid w:val="00984BDF"/>
    <w:rsid w:val="0098578B"/>
    <w:rsid w:val="00986480"/>
    <w:rsid w:val="00987C32"/>
    <w:rsid w:val="00987D1E"/>
    <w:rsid w:val="00987EDC"/>
    <w:rsid w:val="00991989"/>
    <w:rsid w:val="0099373B"/>
    <w:rsid w:val="00993F4B"/>
    <w:rsid w:val="009962C0"/>
    <w:rsid w:val="00997E56"/>
    <w:rsid w:val="009A2125"/>
    <w:rsid w:val="009A312B"/>
    <w:rsid w:val="009B248F"/>
    <w:rsid w:val="009B3F1E"/>
    <w:rsid w:val="009B7E31"/>
    <w:rsid w:val="009C00B2"/>
    <w:rsid w:val="009C06F8"/>
    <w:rsid w:val="009C1941"/>
    <w:rsid w:val="009C2B1F"/>
    <w:rsid w:val="009C2FE5"/>
    <w:rsid w:val="009C3196"/>
    <w:rsid w:val="009C31C6"/>
    <w:rsid w:val="009C48E2"/>
    <w:rsid w:val="009C57AD"/>
    <w:rsid w:val="009C7CE9"/>
    <w:rsid w:val="009D1648"/>
    <w:rsid w:val="009D3555"/>
    <w:rsid w:val="009D4CDC"/>
    <w:rsid w:val="009D569E"/>
    <w:rsid w:val="009E221C"/>
    <w:rsid w:val="009E2BA6"/>
    <w:rsid w:val="009E2F8B"/>
    <w:rsid w:val="009E6BBB"/>
    <w:rsid w:val="009F2D15"/>
    <w:rsid w:val="009F468A"/>
    <w:rsid w:val="009F5327"/>
    <w:rsid w:val="009F5431"/>
    <w:rsid w:val="009F5C5C"/>
    <w:rsid w:val="009F5D09"/>
    <w:rsid w:val="009F5F53"/>
    <w:rsid w:val="009F7AEF"/>
    <w:rsid w:val="00A00659"/>
    <w:rsid w:val="00A014EB"/>
    <w:rsid w:val="00A0489D"/>
    <w:rsid w:val="00A06052"/>
    <w:rsid w:val="00A067AA"/>
    <w:rsid w:val="00A0745A"/>
    <w:rsid w:val="00A07AA2"/>
    <w:rsid w:val="00A10458"/>
    <w:rsid w:val="00A11082"/>
    <w:rsid w:val="00A11163"/>
    <w:rsid w:val="00A1328D"/>
    <w:rsid w:val="00A13CC0"/>
    <w:rsid w:val="00A13DBE"/>
    <w:rsid w:val="00A14E9F"/>
    <w:rsid w:val="00A15BB5"/>
    <w:rsid w:val="00A171DE"/>
    <w:rsid w:val="00A21109"/>
    <w:rsid w:val="00A21F7F"/>
    <w:rsid w:val="00A23580"/>
    <w:rsid w:val="00A23D64"/>
    <w:rsid w:val="00A25E3D"/>
    <w:rsid w:val="00A26280"/>
    <w:rsid w:val="00A33945"/>
    <w:rsid w:val="00A34455"/>
    <w:rsid w:val="00A349E2"/>
    <w:rsid w:val="00A34EFA"/>
    <w:rsid w:val="00A368B6"/>
    <w:rsid w:val="00A42380"/>
    <w:rsid w:val="00A45B98"/>
    <w:rsid w:val="00A4711A"/>
    <w:rsid w:val="00A51804"/>
    <w:rsid w:val="00A530FC"/>
    <w:rsid w:val="00A53874"/>
    <w:rsid w:val="00A5583F"/>
    <w:rsid w:val="00A55C81"/>
    <w:rsid w:val="00A560FF"/>
    <w:rsid w:val="00A56EB5"/>
    <w:rsid w:val="00A56ECD"/>
    <w:rsid w:val="00A61638"/>
    <w:rsid w:val="00A62E41"/>
    <w:rsid w:val="00A64868"/>
    <w:rsid w:val="00A71E55"/>
    <w:rsid w:val="00A83450"/>
    <w:rsid w:val="00A84068"/>
    <w:rsid w:val="00A845D6"/>
    <w:rsid w:val="00A84DF5"/>
    <w:rsid w:val="00A84FE5"/>
    <w:rsid w:val="00A86C47"/>
    <w:rsid w:val="00A87319"/>
    <w:rsid w:val="00A87AC5"/>
    <w:rsid w:val="00A90D43"/>
    <w:rsid w:val="00A91066"/>
    <w:rsid w:val="00A92207"/>
    <w:rsid w:val="00A9268B"/>
    <w:rsid w:val="00A93E01"/>
    <w:rsid w:val="00A94980"/>
    <w:rsid w:val="00A958FF"/>
    <w:rsid w:val="00A97A44"/>
    <w:rsid w:val="00AA2140"/>
    <w:rsid w:val="00AA4D5B"/>
    <w:rsid w:val="00AA580E"/>
    <w:rsid w:val="00AB1321"/>
    <w:rsid w:val="00AB182E"/>
    <w:rsid w:val="00AB1FBE"/>
    <w:rsid w:val="00AB295E"/>
    <w:rsid w:val="00AB2BFB"/>
    <w:rsid w:val="00AB45B4"/>
    <w:rsid w:val="00AB5844"/>
    <w:rsid w:val="00AC3587"/>
    <w:rsid w:val="00AC3A60"/>
    <w:rsid w:val="00AC42C3"/>
    <w:rsid w:val="00AC5493"/>
    <w:rsid w:val="00AD26C4"/>
    <w:rsid w:val="00AD2F01"/>
    <w:rsid w:val="00AD5AA4"/>
    <w:rsid w:val="00AD7DAF"/>
    <w:rsid w:val="00AE016E"/>
    <w:rsid w:val="00AE0B10"/>
    <w:rsid w:val="00AE0EDC"/>
    <w:rsid w:val="00AE3C1B"/>
    <w:rsid w:val="00AE420B"/>
    <w:rsid w:val="00AE6068"/>
    <w:rsid w:val="00AF3BD0"/>
    <w:rsid w:val="00AF6470"/>
    <w:rsid w:val="00B0089D"/>
    <w:rsid w:val="00B02342"/>
    <w:rsid w:val="00B03E4C"/>
    <w:rsid w:val="00B0511C"/>
    <w:rsid w:val="00B06ECA"/>
    <w:rsid w:val="00B07C51"/>
    <w:rsid w:val="00B10CF6"/>
    <w:rsid w:val="00B1198C"/>
    <w:rsid w:val="00B12009"/>
    <w:rsid w:val="00B121D3"/>
    <w:rsid w:val="00B13E9A"/>
    <w:rsid w:val="00B1571F"/>
    <w:rsid w:val="00B206AE"/>
    <w:rsid w:val="00B20EDE"/>
    <w:rsid w:val="00B21D3D"/>
    <w:rsid w:val="00B22620"/>
    <w:rsid w:val="00B22ABE"/>
    <w:rsid w:val="00B2383D"/>
    <w:rsid w:val="00B262EC"/>
    <w:rsid w:val="00B31B3C"/>
    <w:rsid w:val="00B31E3A"/>
    <w:rsid w:val="00B31EFC"/>
    <w:rsid w:val="00B31F2E"/>
    <w:rsid w:val="00B31F4A"/>
    <w:rsid w:val="00B31FB2"/>
    <w:rsid w:val="00B33A74"/>
    <w:rsid w:val="00B34FDD"/>
    <w:rsid w:val="00B36B2D"/>
    <w:rsid w:val="00B37D1B"/>
    <w:rsid w:val="00B42A5A"/>
    <w:rsid w:val="00B444DE"/>
    <w:rsid w:val="00B45290"/>
    <w:rsid w:val="00B45EEA"/>
    <w:rsid w:val="00B5451A"/>
    <w:rsid w:val="00B54CD8"/>
    <w:rsid w:val="00B5516C"/>
    <w:rsid w:val="00B554B9"/>
    <w:rsid w:val="00B558E1"/>
    <w:rsid w:val="00B57902"/>
    <w:rsid w:val="00B63AA3"/>
    <w:rsid w:val="00B640F8"/>
    <w:rsid w:val="00B648B7"/>
    <w:rsid w:val="00B65498"/>
    <w:rsid w:val="00B65A71"/>
    <w:rsid w:val="00B67426"/>
    <w:rsid w:val="00B72DBA"/>
    <w:rsid w:val="00B7567B"/>
    <w:rsid w:val="00B7620C"/>
    <w:rsid w:val="00B7783E"/>
    <w:rsid w:val="00B80197"/>
    <w:rsid w:val="00B81D88"/>
    <w:rsid w:val="00B81E64"/>
    <w:rsid w:val="00B8329A"/>
    <w:rsid w:val="00B84967"/>
    <w:rsid w:val="00B84F12"/>
    <w:rsid w:val="00B90414"/>
    <w:rsid w:val="00B93D1E"/>
    <w:rsid w:val="00B9552F"/>
    <w:rsid w:val="00BA12B7"/>
    <w:rsid w:val="00BA1330"/>
    <w:rsid w:val="00BA1A70"/>
    <w:rsid w:val="00BA1B9C"/>
    <w:rsid w:val="00BA29B4"/>
    <w:rsid w:val="00BA3929"/>
    <w:rsid w:val="00BA3E86"/>
    <w:rsid w:val="00BA40C1"/>
    <w:rsid w:val="00BA4131"/>
    <w:rsid w:val="00BA6EDB"/>
    <w:rsid w:val="00BA79E7"/>
    <w:rsid w:val="00BB038E"/>
    <w:rsid w:val="00BB35FE"/>
    <w:rsid w:val="00BB3DA4"/>
    <w:rsid w:val="00BB6021"/>
    <w:rsid w:val="00BB673E"/>
    <w:rsid w:val="00BB7F50"/>
    <w:rsid w:val="00BC0B9B"/>
    <w:rsid w:val="00BC56F6"/>
    <w:rsid w:val="00BD0EEA"/>
    <w:rsid w:val="00BD16D5"/>
    <w:rsid w:val="00BD4C78"/>
    <w:rsid w:val="00BD53E6"/>
    <w:rsid w:val="00BD6A1D"/>
    <w:rsid w:val="00BE447F"/>
    <w:rsid w:val="00BE4A95"/>
    <w:rsid w:val="00BE57C7"/>
    <w:rsid w:val="00BF0316"/>
    <w:rsid w:val="00BF3760"/>
    <w:rsid w:val="00BF7B24"/>
    <w:rsid w:val="00C01325"/>
    <w:rsid w:val="00C05FA2"/>
    <w:rsid w:val="00C07F8E"/>
    <w:rsid w:val="00C10CAA"/>
    <w:rsid w:val="00C15B6C"/>
    <w:rsid w:val="00C17F1E"/>
    <w:rsid w:val="00C20FC4"/>
    <w:rsid w:val="00C2589F"/>
    <w:rsid w:val="00C2693B"/>
    <w:rsid w:val="00C26A3D"/>
    <w:rsid w:val="00C27DD9"/>
    <w:rsid w:val="00C27F15"/>
    <w:rsid w:val="00C3057D"/>
    <w:rsid w:val="00C30F64"/>
    <w:rsid w:val="00C30FEA"/>
    <w:rsid w:val="00C34247"/>
    <w:rsid w:val="00C35CFF"/>
    <w:rsid w:val="00C36CEB"/>
    <w:rsid w:val="00C37224"/>
    <w:rsid w:val="00C37B00"/>
    <w:rsid w:val="00C37CBE"/>
    <w:rsid w:val="00C43D57"/>
    <w:rsid w:val="00C43F6A"/>
    <w:rsid w:val="00C443C8"/>
    <w:rsid w:val="00C44F8A"/>
    <w:rsid w:val="00C502CD"/>
    <w:rsid w:val="00C52F1A"/>
    <w:rsid w:val="00C61924"/>
    <w:rsid w:val="00C623D5"/>
    <w:rsid w:val="00C63130"/>
    <w:rsid w:val="00C70E5E"/>
    <w:rsid w:val="00C72EDE"/>
    <w:rsid w:val="00C7708C"/>
    <w:rsid w:val="00C801A9"/>
    <w:rsid w:val="00C80DAB"/>
    <w:rsid w:val="00C816B3"/>
    <w:rsid w:val="00C84233"/>
    <w:rsid w:val="00C84839"/>
    <w:rsid w:val="00C87BD3"/>
    <w:rsid w:val="00C90969"/>
    <w:rsid w:val="00C912AA"/>
    <w:rsid w:val="00C94238"/>
    <w:rsid w:val="00C94E08"/>
    <w:rsid w:val="00C952CC"/>
    <w:rsid w:val="00C96927"/>
    <w:rsid w:val="00CA01F3"/>
    <w:rsid w:val="00CA03F1"/>
    <w:rsid w:val="00CA105D"/>
    <w:rsid w:val="00CA19A5"/>
    <w:rsid w:val="00CA2F1D"/>
    <w:rsid w:val="00CA303D"/>
    <w:rsid w:val="00CA55D3"/>
    <w:rsid w:val="00CA6CDF"/>
    <w:rsid w:val="00CA73AD"/>
    <w:rsid w:val="00CB2445"/>
    <w:rsid w:val="00CB5D85"/>
    <w:rsid w:val="00CC04FB"/>
    <w:rsid w:val="00CC2C2D"/>
    <w:rsid w:val="00CC4EA2"/>
    <w:rsid w:val="00CC63C5"/>
    <w:rsid w:val="00CC7670"/>
    <w:rsid w:val="00CC78E0"/>
    <w:rsid w:val="00CD0072"/>
    <w:rsid w:val="00CD08D3"/>
    <w:rsid w:val="00CD0DC7"/>
    <w:rsid w:val="00CD15CC"/>
    <w:rsid w:val="00CD22FD"/>
    <w:rsid w:val="00CD3C89"/>
    <w:rsid w:val="00CD5392"/>
    <w:rsid w:val="00CD5AB1"/>
    <w:rsid w:val="00CD6DC1"/>
    <w:rsid w:val="00CD7FC4"/>
    <w:rsid w:val="00CE1C03"/>
    <w:rsid w:val="00CE34A6"/>
    <w:rsid w:val="00CE43E3"/>
    <w:rsid w:val="00CE4C13"/>
    <w:rsid w:val="00CE4F7F"/>
    <w:rsid w:val="00CE5F36"/>
    <w:rsid w:val="00CF1052"/>
    <w:rsid w:val="00CF60DA"/>
    <w:rsid w:val="00D00DB6"/>
    <w:rsid w:val="00D03A24"/>
    <w:rsid w:val="00D03B71"/>
    <w:rsid w:val="00D04F12"/>
    <w:rsid w:val="00D059CC"/>
    <w:rsid w:val="00D11EA6"/>
    <w:rsid w:val="00D151A5"/>
    <w:rsid w:val="00D15F7F"/>
    <w:rsid w:val="00D160E6"/>
    <w:rsid w:val="00D177C1"/>
    <w:rsid w:val="00D22CAD"/>
    <w:rsid w:val="00D236CF"/>
    <w:rsid w:val="00D2404A"/>
    <w:rsid w:val="00D2511B"/>
    <w:rsid w:val="00D251CA"/>
    <w:rsid w:val="00D26133"/>
    <w:rsid w:val="00D277E3"/>
    <w:rsid w:val="00D302AC"/>
    <w:rsid w:val="00D312CF"/>
    <w:rsid w:val="00D320F4"/>
    <w:rsid w:val="00D32FE9"/>
    <w:rsid w:val="00D33D2B"/>
    <w:rsid w:val="00D40910"/>
    <w:rsid w:val="00D40E38"/>
    <w:rsid w:val="00D40F35"/>
    <w:rsid w:val="00D4180B"/>
    <w:rsid w:val="00D41B44"/>
    <w:rsid w:val="00D44505"/>
    <w:rsid w:val="00D45A35"/>
    <w:rsid w:val="00D518F2"/>
    <w:rsid w:val="00D5296D"/>
    <w:rsid w:val="00D533B0"/>
    <w:rsid w:val="00D536CC"/>
    <w:rsid w:val="00D54990"/>
    <w:rsid w:val="00D55FCB"/>
    <w:rsid w:val="00D60B43"/>
    <w:rsid w:val="00D614FE"/>
    <w:rsid w:val="00D678FB"/>
    <w:rsid w:val="00D67F2C"/>
    <w:rsid w:val="00D70387"/>
    <w:rsid w:val="00D712FE"/>
    <w:rsid w:val="00D72565"/>
    <w:rsid w:val="00D73304"/>
    <w:rsid w:val="00D748C9"/>
    <w:rsid w:val="00D76293"/>
    <w:rsid w:val="00D768B2"/>
    <w:rsid w:val="00D774C5"/>
    <w:rsid w:val="00D779B6"/>
    <w:rsid w:val="00D80897"/>
    <w:rsid w:val="00D82350"/>
    <w:rsid w:val="00D83146"/>
    <w:rsid w:val="00D83DF2"/>
    <w:rsid w:val="00D84F38"/>
    <w:rsid w:val="00D855BF"/>
    <w:rsid w:val="00D916D4"/>
    <w:rsid w:val="00D91993"/>
    <w:rsid w:val="00D96EC1"/>
    <w:rsid w:val="00D970E6"/>
    <w:rsid w:val="00D97146"/>
    <w:rsid w:val="00DA2FEC"/>
    <w:rsid w:val="00DA3DD7"/>
    <w:rsid w:val="00DA6ED5"/>
    <w:rsid w:val="00DB019E"/>
    <w:rsid w:val="00DB18B1"/>
    <w:rsid w:val="00DB1BA9"/>
    <w:rsid w:val="00DB4EE6"/>
    <w:rsid w:val="00DB5A9E"/>
    <w:rsid w:val="00DB75AA"/>
    <w:rsid w:val="00DB7843"/>
    <w:rsid w:val="00DC287F"/>
    <w:rsid w:val="00DC4733"/>
    <w:rsid w:val="00DC56F9"/>
    <w:rsid w:val="00DC5F09"/>
    <w:rsid w:val="00DC687E"/>
    <w:rsid w:val="00DC7577"/>
    <w:rsid w:val="00DD0120"/>
    <w:rsid w:val="00DD1909"/>
    <w:rsid w:val="00DD1A01"/>
    <w:rsid w:val="00DD1D82"/>
    <w:rsid w:val="00DD32A5"/>
    <w:rsid w:val="00DD4783"/>
    <w:rsid w:val="00DD5F06"/>
    <w:rsid w:val="00DE0225"/>
    <w:rsid w:val="00DE20C9"/>
    <w:rsid w:val="00DF1957"/>
    <w:rsid w:val="00DF23C9"/>
    <w:rsid w:val="00DF273B"/>
    <w:rsid w:val="00DF43A0"/>
    <w:rsid w:val="00DF6182"/>
    <w:rsid w:val="00DF6832"/>
    <w:rsid w:val="00DF6BD6"/>
    <w:rsid w:val="00DF7A88"/>
    <w:rsid w:val="00E02D83"/>
    <w:rsid w:val="00E06908"/>
    <w:rsid w:val="00E07DA1"/>
    <w:rsid w:val="00E1161E"/>
    <w:rsid w:val="00E134C0"/>
    <w:rsid w:val="00E14212"/>
    <w:rsid w:val="00E14A36"/>
    <w:rsid w:val="00E14AA0"/>
    <w:rsid w:val="00E1598F"/>
    <w:rsid w:val="00E15B30"/>
    <w:rsid w:val="00E2125D"/>
    <w:rsid w:val="00E22903"/>
    <w:rsid w:val="00E235C9"/>
    <w:rsid w:val="00E2467A"/>
    <w:rsid w:val="00E24A8C"/>
    <w:rsid w:val="00E24B8B"/>
    <w:rsid w:val="00E25A4F"/>
    <w:rsid w:val="00E30969"/>
    <w:rsid w:val="00E321C2"/>
    <w:rsid w:val="00E34067"/>
    <w:rsid w:val="00E34210"/>
    <w:rsid w:val="00E34C74"/>
    <w:rsid w:val="00E3559F"/>
    <w:rsid w:val="00E358A2"/>
    <w:rsid w:val="00E373B9"/>
    <w:rsid w:val="00E41370"/>
    <w:rsid w:val="00E41E8F"/>
    <w:rsid w:val="00E42C1D"/>
    <w:rsid w:val="00E46008"/>
    <w:rsid w:val="00E50427"/>
    <w:rsid w:val="00E5063D"/>
    <w:rsid w:val="00E507D8"/>
    <w:rsid w:val="00E52CCB"/>
    <w:rsid w:val="00E552B8"/>
    <w:rsid w:val="00E555BE"/>
    <w:rsid w:val="00E569B1"/>
    <w:rsid w:val="00E56A14"/>
    <w:rsid w:val="00E56A6C"/>
    <w:rsid w:val="00E56C44"/>
    <w:rsid w:val="00E57B63"/>
    <w:rsid w:val="00E60CBD"/>
    <w:rsid w:val="00E60F0D"/>
    <w:rsid w:val="00E634AF"/>
    <w:rsid w:val="00E6527D"/>
    <w:rsid w:val="00E7069B"/>
    <w:rsid w:val="00E7080B"/>
    <w:rsid w:val="00E713E5"/>
    <w:rsid w:val="00E715CE"/>
    <w:rsid w:val="00E735AE"/>
    <w:rsid w:val="00E73AFC"/>
    <w:rsid w:val="00E74311"/>
    <w:rsid w:val="00E7445D"/>
    <w:rsid w:val="00E7611A"/>
    <w:rsid w:val="00E7638E"/>
    <w:rsid w:val="00E76C67"/>
    <w:rsid w:val="00E77114"/>
    <w:rsid w:val="00E77D8E"/>
    <w:rsid w:val="00E803DD"/>
    <w:rsid w:val="00E8533F"/>
    <w:rsid w:val="00E864F6"/>
    <w:rsid w:val="00E919B5"/>
    <w:rsid w:val="00E92FDB"/>
    <w:rsid w:val="00E95A9D"/>
    <w:rsid w:val="00EA012A"/>
    <w:rsid w:val="00EA1D48"/>
    <w:rsid w:val="00EA342D"/>
    <w:rsid w:val="00EA41FC"/>
    <w:rsid w:val="00EA63A0"/>
    <w:rsid w:val="00EB28F4"/>
    <w:rsid w:val="00EB6E19"/>
    <w:rsid w:val="00EC181E"/>
    <w:rsid w:val="00EC2394"/>
    <w:rsid w:val="00EC2DE2"/>
    <w:rsid w:val="00EC4FF4"/>
    <w:rsid w:val="00EC6659"/>
    <w:rsid w:val="00EC66EB"/>
    <w:rsid w:val="00ED216D"/>
    <w:rsid w:val="00ED3C52"/>
    <w:rsid w:val="00ED4984"/>
    <w:rsid w:val="00ED4AC7"/>
    <w:rsid w:val="00ED5AFB"/>
    <w:rsid w:val="00ED5B1C"/>
    <w:rsid w:val="00ED6A14"/>
    <w:rsid w:val="00ED74AA"/>
    <w:rsid w:val="00EE0A56"/>
    <w:rsid w:val="00EE0DF5"/>
    <w:rsid w:val="00EE1D10"/>
    <w:rsid w:val="00EE2090"/>
    <w:rsid w:val="00EE4CC8"/>
    <w:rsid w:val="00EE539D"/>
    <w:rsid w:val="00EE655E"/>
    <w:rsid w:val="00EE6835"/>
    <w:rsid w:val="00EE7307"/>
    <w:rsid w:val="00EF0843"/>
    <w:rsid w:val="00EF0B9B"/>
    <w:rsid w:val="00EF0DA8"/>
    <w:rsid w:val="00EF12E8"/>
    <w:rsid w:val="00EF1F79"/>
    <w:rsid w:val="00EF38C1"/>
    <w:rsid w:val="00EF4843"/>
    <w:rsid w:val="00EF6417"/>
    <w:rsid w:val="00F00148"/>
    <w:rsid w:val="00F01305"/>
    <w:rsid w:val="00F01ACF"/>
    <w:rsid w:val="00F026E2"/>
    <w:rsid w:val="00F03898"/>
    <w:rsid w:val="00F03E48"/>
    <w:rsid w:val="00F04A38"/>
    <w:rsid w:val="00F07890"/>
    <w:rsid w:val="00F11500"/>
    <w:rsid w:val="00F119A5"/>
    <w:rsid w:val="00F12F18"/>
    <w:rsid w:val="00F12F30"/>
    <w:rsid w:val="00F14452"/>
    <w:rsid w:val="00F148EE"/>
    <w:rsid w:val="00F155EF"/>
    <w:rsid w:val="00F1701B"/>
    <w:rsid w:val="00F2310B"/>
    <w:rsid w:val="00F23E82"/>
    <w:rsid w:val="00F25A0E"/>
    <w:rsid w:val="00F25C5D"/>
    <w:rsid w:val="00F2604A"/>
    <w:rsid w:val="00F2616F"/>
    <w:rsid w:val="00F278DD"/>
    <w:rsid w:val="00F27F7C"/>
    <w:rsid w:val="00F3039F"/>
    <w:rsid w:val="00F32B7A"/>
    <w:rsid w:val="00F33D94"/>
    <w:rsid w:val="00F34ADB"/>
    <w:rsid w:val="00F3524C"/>
    <w:rsid w:val="00F374E7"/>
    <w:rsid w:val="00F475A8"/>
    <w:rsid w:val="00F5091E"/>
    <w:rsid w:val="00F51923"/>
    <w:rsid w:val="00F51D0F"/>
    <w:rsid w:val="00F52510"/>
    <w:rsid w:val="00F542AF"/>
    <w:rsid w:val="00F54695"/>
    <w:rsid w:val="00F61898"/>
    <w:rsid w:val="00F73D30"/>
    <w:rsid w:val="00F75064"/>
    <w:rsid w:val="00F76A94"/>
    <w:rsid w:val="00F80307"/>
    <w:rsid w:val="00F81DB1"/>
    <w:rsid w:val="00F86C2A"/>
    <w:rsid w:val="00F92175"/>
    <w:rsid w:val="00F92485"/>
    <w:rsid w:val="00F933F8"/>
    <w:rsid w:val="00F934ED"/>
    <w:rsid w:val="00F95462"/>
    <w:rsid w:val="00F9597F"/>
    <w:rsid w:val="00F96263"/>
    <w:rsid w:val="00F978BC"/>
    <w:rsid w:val="00F97FF4"/>
    <w:rsid w:val="00FB090F"/>
    <w:rsid w:val="00FB28EE"/>
    <w:rsid w:val="00FB2F51"/>
    <w:rsid w:val="00FC122F"/>
    <w:rsid w:val="00FC2502"/>
    <w:rsid w:val="00FC250D"/>
    <w:rsid w:val="00FC3899"/>
    <w:rsid w:val="00FC4A1F"/>
    <w:rsid w:val="00FC50B8"/>
    <w:rsid w:val="00FC78DD"/>
    <w:rsid w:val="00FD1D18"/>
    <w:rsid w:val="00FD35BB"/>
    <w:rsid w:val="00FD3662"/>
    <w:rsid w:val="00FD403D"/>
    <w:rsid w:val="00FD4083"/>
    <w:rsid w:val="00FD5563"/>
    <w:rsid w:val="00FD75F5"/>
    <w:rsid w:val="00FE262E"/>
    <w:rsid w:val="00FE33CC"/>
    <w:rsid w:val="00FE52F2"/>
    <w:rsid w:val="00FE7EBA"/>
    <w:rsid w:val="00FF18B1"/>
    <w:rsid w:val="00FF68DD"/>
    <w:rsid w:val="00FF772D"/>
    <w:rsid w:val="00FF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A0458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BFB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BFB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0CB508-07E3-4AB7-B157-4FB34ED08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1322</TotalTime>
  <Pages>3</Pages>
  <Words>857</Words>
  <Characters>4889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#69</vt:lpstr>
    </vt:vector>
  </TitlesOfParts>
  <Company>NTTDoCoMo</Company>
  <LinksUpToDate>false</LinksUpToDate>
  <CharactersWithSpaces>5735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Yuichi Kakishima</cp:lastModifiedBy>
  <cp:revision>19</cp:revision>
  <cp:lastPrinted>2015-11-07T03:04:00Z</cp:lastPrinted>
  <dcterms:created xsi:type="dcterms:W3CDTF">2015-08-14T07:52:00Z</dcterms:created>
  <dcterms:modified xsi:type="dcterms:W3CDTF">2015-11-07T03:05:00Z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